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E2A75" w14:textId="77777777" w:rsidR="00112658" w:rsidRDefault="00112658" w:rsidP="00F427CE">
      <w:pPr>
        <w:pStyle w:val="Heading3"/>
      </w:pPr>
      <w:bookmarkStart w:id="0" w:name="_GoBack"/>
      <w:bookmarkEnd w:id="0"/>
      <w:r>
        <w:t xml:space="preserve">Minutes from Biotechnology Reference Group Meeting </w:t>
      </w:r>
    </w:p>
    <w:p w14:paraId="344F9C37" w14:textId="77777777" w:rsidR="00112658" w:rsidRDefault="00333F6E" w:rsidP="00F427CE">
      <w:pPr>
        <w:pStyle w:val="Heading3"/>
      </w:pPr>
      <w:r>
        <w:t xml:space="preserve">Held on Tuesday, </w:t>
      </w:r>
      <w:r w:rsidR="00112658">
        <w:t>September 23, 2014</w:t>
      </w:r>
    </w:p>
    <w:p w14:paraId="6D28B3AC" w14:textId="77777777" w:rsidR="00B95734" w:rsidRDefault="00B95734"/>
    <w:p w14:paraId="4D81ACD5" w14:textId="77777777" w:rsidR="00112658" w:rsidRDefault="00333F6E">
      <w:r w:rsidRPr="00F427CE">
        <w:rPr>
          <w:b/>
        </w:rPr>
        <w:t>Present:</w:t>
      </w:r>
      <w:r>
        <w:t xml:space="preserve"> </w:t>
      </w:r>
      <w:r w:rsidR="00F427CE" w:rsidRPr="00F427CE">
        <w:rPr>
          <w:i/>
        </w:rPr>
        <w:t>In person:</w:t>
      </w:r>
      <w:r w:rsidR="00F427CE">
        <w:t xml:space="preserve"> </w:t>
      </w:r>
      <w:r>
        <w:t xml:space="preserve">Anne Mitchell (Chair), Emanuel Kolyvas, Rose Janson, Stephen </w:t>
      </w:r>
      <w:r w:rsidR="00C433B2">
        <w:t>Allan, G</w:t>
      </w:r>
      <w:r w:rsidR="00F427CE">
        <w:t xml:space="preserve">eorge Tattrie, </w:t>
      </w:r>
      <w:r w:rsidR="00FF480C">
        <w:t>and Rebecca</w:t>
      </w:r>
      <w:r w:rsidR="00F427CE">
        <w:t xml:space="preserve"> Ivanoff. </w:t>
      </w:r>
      <w:r w:rsidR="00F427CE" w:rsidRPr="00F427CE">
        <w:rPr>
          <w:i/>
        </w:rPr>
        <w:t>Via conference call:</w:t>
      </w:r>
      <w:r w:rsidR="00F427CE">
        <w:t xml:space="preserve"> </w:t>
      </w:r>
      <w:r w:rsidR="00C433B2">
        <w:t xml:space="preserve">Nick Caric, Peter Noteboom, </w:t>
      </w:r>
      <w:r w:rsidR="006D50F2">
        <w:rPr>
          <w:rFonts w:eastAsia="Times New Roman" w:cs="Times New Roman"/>
        </w:rPr>
        <w:t>Richard Crossman, and Jim Reid</w:t>
      </w:r>
    </w:p>
    <w:p w14:paraId="02D0336F" w14:textId="77777777" w:rsidR="00333F6E" w:rsidRDefault="00333F6E"/>
    <w:p w14:paraId="0851EAD1" w14:textId="5B785E14" w:rsidR="00B95734" w:rsidRDefault="00B95734">
      <w:r w:rsidRPr="00F427CE">
        <w:rPr>
          <w:b/>
        </w:rPr>
        <w:t xml:space="preserve">1a. </w:t>
      </w:r>
      <w:r w:rsidR="00364C18" w:rsidRPr="00F427CE">
        <w:rPr>
          <w:b/>
        </w:rPr>
        <w:t>Welcome:</w:t>
      </w:r>
      <w:r w:rsidR="00D46802">
        <w:t xml:space="preserve"> Anne</w:t>
      </w:r>
      <w:r w:rsidR="00364C18">
        <w:t xml:space="preserve"> welcomed everyone</w:t>
      </w:r>
      <w:r>
        <w:t>, both in the room and on the phone,</w:t>
      </w:r>
      <w:r w:rsidR="00364C18">
        <w:t xml:space="preserve"> to the Meeting </w:t>
      </w:r>
    </w:p>
    <w:p w14:paraId="49A9FDF6" w14:textId="77777777" w:rsidR="00B95734" w:rsidRDefault="00B95734"/>
    <w:p w14:paraId="1980B362" w14:textId="77777777" w:rsidR="004023F8" w:rsidRDefault="00B95734">
      <w:pPr>
        <w:rPr>
          <w:rStyle w:val="Emphasis"/>
          <w:rFonts w:eastAsia="Times New Roman" w:cs="Times New Roman"/>
          <w:i w:val="0"/>
        </w:rPr>
      </w:pPr>
      <w:r w:rsidRPr="000E2094">
        <w:rPr>
          <w:b/>
        </w:rPr>
        <w:t xml:space="preserve">1b. </w:t>
      </w:r>
      <w:r w:rsidR="004023F8" w:rsidRPr="000E2094">
        <w:rPr>
          <w:b/>
        </w:rPr>
        <w:t>Opening Worship:</w:t>
      </w:r>
      <w:r w:rsidR="004023F8">
        <w:t xml:space="preserve"> Manny lead the </w:t>
      </w:r>
      <w:r w:rsidR="004023F8" w:rsidRPr="004023F8">
        <w:t>worship:</w:t>
      </w:r>
      <w:r w:rsidR="004023F8" w:rsidRPr="004023F8">
        <w:rPr>
          <w:i/>
        </w:rPr>
        <w:t xml:space="preserve"> </w:t>
      </w:r>
      <w:r w:rsidR="004023F8" w:rsidRPr="004023F8">
        <w:rPr>
          <w:rStyle w:val="Emphasis"/>
          <w:rFonts w:eastAsia="Times New Roman" w:cs="Times New Roman"/>
          <w:i w:val="0"/>
        </w:rPr>
        <w:t>Psalm 104</w:t>
      </w:r>
      <w:r w:rsidR="00364C18">
        <w:rPr>
          <w:rStyle w:val="Emphasis"/>
          <w:rFonts w:eastAsia="Times New Roman" w:cs="Times New Roman"/>
          <w:i w:val="0"/>
        </w:rPr>
        <w:t>, v 1-35</w:t>
      </w:r>
    </w:p>
    <w:p w14:paraId="796E65CE" w14:textId="77777777" w:rsidR="00515109" w:rsidRDefault="00515109"/>
    <w:p w14:paraId="1B447A50" w14:textId="77777777" w:rsidR="00B95734" w:rsidRDefault="00B95734">
      <w:r w:rsidRPr="000E2094">
        <w:rPr>
          <w:b/>
        </w:rPr>
        <w:t xml:space="preserve">2. Review and </w:t>
      </w:r>
      <w:r w:rsidR="001C02B5" w:rsidRPr="000E2094">
        <w:rPr>
          <w:b/>
        </w:rPr>
        <w:t>Approval</w:t>
      </w:r>
      <w:r w:rsidRPr="000E2094">
        <w:rPr>
          <w:b/>
        </w:rPr>
        <w:t xml:space="preserve"> of Agenda and Minutes:</w:t>
      </w:r>
      <w:r>
        <w:t xml:space="preserve"> </w:t>
      </w:r>
      <w:r w:rsidR="00BE0E0B">
        <w:t xml:space="preserve">The minutes from the last meeting </w:t>
      </w:r>
      <w:r w:rsidR="00947C74">
        <w:t xml:space="preserve">and the agenda for this meeting </w:t>
      </w:r>
      <w:r w:rsidR="00BE0E0B">
        <w:t xml:space="preserve">were approved without amendment. </w:t>
      </w:r>
    </w:p>
    <w:p w14:paraId="2D1506E3" w14:textId="77777777" w:rsidR="00B95734" w:rsidRDefault="00B95734"/>
    <w:p w14:paraId="1AB5F24E" w14:textId="77777777" w:rsidR="00B95734" w:rsidRPr="000E2094" w:rsidRDefault="001C02B5">
      <w:pPr>
        <w:rPr>
          <w:b/>
        </w:rPr>
      </w:pPr>
      <w:r w:rsidRPr="000E2094">
        <w:rPr>
          <w:b/>
        </w:rPr>
        <w:t xml:space="preserve">3. News and Priority Updates from Member Churches: </w:t>
      </w:r>
    </w:p>
    <w:p w14:paraId="511D6AE2" w14:textId="03923E75" w:rsidR="001C02B5" w:rsidRDefault="002C5B08" w:rsidP="001C02B5">
      <w:r>
        <w:t>Nick Caric spoke</w:t>
      </w:r>
      <w:r w:rsidR="006A6A2F">
        <w:t xml:space="preserve"> about how he had facilitated a discussion on biotechnology with about 30 people at an a</w:t>
      </w:r>
      <w:r w:rsidR="001C02B5">
        <w:t>nnual meeting for pastors</w:t>
      </w:r>
      <w:r w:rsidR="00D74381">
        <w:t xml:space="preserve">, and importance of this in creating awareness about these issues. </w:t>
      </w:r>
    </w:p>
    <w:p w14:paraId="709A440E" w14:textId="77777777" w:rsidR="001C02B5" w:rsidRDefault="001C02B5"/>
    <w:p w14:paraId="6931B2C3" w14:textId="77777777" w:rsidR="00CD1637" w:rsidRPr="000E2094" w:rsidRDefault="00CD1637">
      <w:pPr>
        <w:rPr>
          <w:b/>
        </w:rPr>
      </w:pPr>
      <w:r w:rsidRPr="000E2094">
        <w:rPr>
          <w:b/>
        </w:rPr>
        <w:t>4. We are more than our Genes: A Workshop on Christian Faith and New Genetic Technologies</w:t>
      </w:r>
    </w:p>
    <w:p w14:paraId="32A3CF69" w14:textId="77777777" w:rsidR="002F4508" w:rsidRDefault="00AB0C79">
      <w:r>
        <w:t xml:space="preserve">In order to help promote the Faith and Genetics curriculum, we have decided to host </w:t>
      </w:r>
      <w:r w:rsidR="00ED0083">
        <w:t xml:space="preserve">a workshop on </w:t>
      </w:r>
      <w:r w:rsidR="00A6074C">
        <w:t>November</w:t>
      </w:r>
      <w:r w:rsidR="00ED0083">
        <w:t xml:space="preserve"> 1</w:t>
      </w:r>
      <w:r w:rsidR="00ED0083" w:rsidRPr="00ED0083">
        <w:rPr>
          <w:vertAlign w:val="superscript"/>
        </w:rPr>
        <w:t>st</w:t>
      </w:r>
      <w:r w:rsidR="00ED0083">
        <w:t xml:space="preserve">.  If this workshop goes well, we hope to replicate it in different cities. </w:t>
      </w:r>
    </w:p>
    <w:p w14:paraId="5158D08D" w14:textId="77777777" w:rsidR="006F7D1B" w:rsidRPr="00ED0083" w:rsidRDefault="00ED0083" w:rsidP="006F7D1B">
      <w:pPr>
        <w:rPr>
          <w:rFonts w:eastAsia="Times New Roman" w:cs="Arial"/>
          <w:lang w:eastAsia="en-CA"/>
        </w:rPr>
      </w:pPr>
      <w:r w:rsidRPr="00ED0083">
        <w:t xml:space="preserve">The </w:t>
      </w:r>
      <w:r w:rsidRPr="00ED0083">
        <w:rPr>
          <w:rFonts w:eastAsia="Times New Roman" w:cs="Arial"/>
          <w:lang w:eastAsia="en-CA"/>
        </w:rPr>
        <w:t>p</w:t>
      </w:r>
      <w:r w:rsidR="006F7D1B" w:rsidRPr="00ED0083">
        <w:rPr>
          <w:rFonts w:eastAsia="Times New Roman" w:cs="Arial"/>
          <w:lang w:eastAsia="en-CA"/>
        </w:rPr>
        <w:t xml:space="preserve">roposed Agenda </w:t>
      </w:r>
      <w:r w:rsidR="00B47E97">
        <w:rPr>
          <w:rFonts w:eastAsia="Times New Roman" w:cs="Arial"/>
          <w:lang w:eastAsia="en-CA"/>
        </w:rPr>
        <w:t>for the November 1</w:t>
      </w:r>
      <w:r w:rsidR="00B47E97" w:rsidRPr="00B47E97">
        <w:rPr>
          <w:rFonts w:eastAsia="Times New Roman" w:cs="Arial"/>
          <w:vertAlign w:val="superscript"/>
          <w:lang w:eastAsia="en-CA"/>
        </w:rPr>
        <w:t>st</w:t>
      </w:r>
      <w:r w:rsidR="00B47E97">
        <w:rPr>
          <w:rFonts w:eastAsia="Times New Roman" w:cs="Arial"/>
          <w:lang w:eastAsia="en-CA"/>
        </w:rPr>
        <w:t xml:space="preserve"> workshop</w:t>
      </w:r>
      <w:r>
        <w:rPr>
          <w:rFonts w:eastAsia="Times New Roman" w:cs="Arial"/>
          <w:lang w:eastAsia="en-CA"/>
        </w:rPr>
        <w:t xml:space="preserve"> is: </w:t>
      </w:r>
    </w:p>
    <w:p w14:paraId="57459028" w14:textId="77777777" w:rsidR="006F7D1B" w:rsidRDefault="006F7D1B" w:rsidP="006F7D1B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9:00</w:t>
      </w:r>
      <w:r>
        <w:rPr>
          <w:rFonts w:eastAsia="Times New Roman" w:cs="Arial"/>
          <w:lang w:eastAsia="en-CA"/>
        </w:rPr>
        <w:tab/>
        <w:t>Doors Open: coffee and snacks available</w:t>
      </w:r>
    </w:p>
    <w:p w14:paraId="22B82DB1" w14:textId="77777777" w:rsidR="006F7D1B" w:rsidRDefault="006F7D1B" w:rsidP="006F7D1B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9:30</w:t>
      </w:r>
      <w:r>
        <w:rPr>
          <w:rFonts w:eastAsia="Times New Roman" w:cs="Arial"/>
          <w:lang w:eastAsia="en-CA"/>
        </w:rPr>
        <w:tab/>
        <w:t>Opening Reflection and Warm-Up on Genetic Technologies and Faith</w:t>
      </w:r>
    </w:p>
    <w:p w14:paraId="0EBDAD01" w14:textId="77777777" w:rsidR="006F7D1B" w:rsidRDefault="006F7D1B" w:rsidP="006F7D1B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10:00</w:t>
      </w:r>
      <w:r>
        <w:rPr>
          <w:rFonts w:eastAsia="Times New Roman" w:cs="Arial"/>
          <w:lang w:eastAsia="en-CA"/>
        </w:rPr>
        <w:tab/>
        <w:t>Genetics, Faith and Human Dignity</w:t>
      </w:r>
      <w:r w:rsidR="00216E53">
        <w:rPr>
          <w:rFonts w:eastAsia="Times New Roman" w:cs="Arial"/>
          <w:lang w:eastAsia="en-CA"/>
        </w:rPr>
        <w:t xml:space="preserve"> (session one) </w:t>
      </w:r>
    </w:p>
    <w:p w14:paraId="1DA2C0B4" w14:textId="77777777" w:rsidR="006F7D1B" w:rsidRDefault="006F7D1B" w:rsidP="006F7D1B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10:45</w:t>
      </w:r>
      <w:r>
        <w:rPr>
          <w:rFonts w:eastAsia="Times New Roman" w:cs="Arial"/>
          <w:lang w:eastAsia="en-CA"/>
        </w:rPr>
        <w:tab/>
        <w:t>Break</w:t>
      </w:r>
    </w:p>
    <w:p w14:paraId="07C77BDB" w14:textId="77777777" w:rsidR="009B128E" w:rsidRDefault="006F7D1B" w:rsidP="009B128E">
      <w:pPr>
        <w:tabs>
          <w:tab w:val="left" w:pos="720"/>
        </w:tabs>
        <w:rPr>
          <w:rFonts w:eastAsia="Times New Roman" w:cs="Arial"/>
          <w:lang w:eastAsia="en-CA"/>
        </w:rPr>
      </w:pPr>
      <w:r w:rsidRPr="009B128E">
        <w:rPr>
          <w:rFonts w:eastAsia="Times New Roman" w:cs="Arial"/>
          <w:lang w:eastAsia="en-CA"/>
        </w:rPr>
        <w:t>11:00</w:t>
      </w:r>
      <w:r w:rsidRPr="009B128E">
        <w:rPr>
          <w:rFonts w:eastAsia="Times New Roman" w:cs="Arial"/>
          <w:lang w:eastAsia="en-CA"/>
        </w:rPr>
        <w:tab/>
        <w:t>Four</w:t>
      </w:r>
      <w:r w:rsidR="009B128E">
        <w:rPr>
          <w:rFonts w:eastAsia="Times New Roman" w:cs="Arial"/>
          <w:lang w:eastAsia="en-CA"/>
        </w:rPr>
        <w:t xml:space="preserve"> Conversations: A Dialogue Cafe</w:t>
      </w:r>
    </w:p>
    <w:p w14:paraId="0AE73875" w14:textId="77777777" w:rsidR="009B128E" w:rsidRDefault="006F7D1B" w:rsidP="009B128E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 w:cs="Arial"/>
          <w:lang w:eastAsia="en-CA"/>
        </w:rPr>
      </w:pPr>
      <w:r w:rsidRPr="009B128E">
        <w:rPr>
          <w:rFonts w:eastAsia="Times New Roman" w:cs="Arial"/>
          <w:lang w:eastAsia="en-CA"/>
        </w:rPr>
        <w:t>Genetic Technologies, In</w:t>
      </w:r>
      <w:r w:rsidR="009B128E">
        <w:rPr>
          <w:rFonts w:eastAsia="Times New Roman" w:cs="Arial"/>
          <w:lang w:eastAsia="en-CA"/>
        </w:rPr>
        <w:t>formation and Personal Identity</w:t>
      </w:r>
    </w:p>
    <w:p w14:paraId="636DA74F" w14:textId="77777777" w:rsidR="009B128E" w:rsidRDefault="006F7D1B" w:rsidP="009B128E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 w:cs="Arial"/>
          <w:lang w:eastAsia="en-CA"/>
        </w:rPr>
      </w:pPr>
      <w:r w:rsidRPr="009B128E">
        <w:rPr>
          <w:rFonts w:eastAsia="Times New Roman" w:cs="Arial"/>
          <w:lang w:eastAsia="en-CA"/>
        </w:rPr>
        <w:t xml:space="preserve">Genetic Technologies and Research </w:t>
      </w:r>
      <w:r w:rsidR="009B128E">
        <w:rPr>
          <w:rFonts w:eastAsia="Times New Roman" w:cs="Arial"/>
          <w:lang w:eastAsia="en-CA"/>
        </w:rPr>
        <w:t>on Human and Non-Human Subjects</w:t>
      </w:r>
    </w:p>
    <w:p w14:paraId="00B8747E" w14:textId="77777777" w:rsidR="009B128E" w:rsidRDefault="006F7D1B" w:rsidP="009B128E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 w:cs="Arial"/>
          <w:lang w:eastAsia="en-CA"/>
        </w:rPr>
      </w:pPr>
      <w:r w:rsidRPr="009B128E">
        <w:rPr>
          <w:rFonts w:eastAsia="Times New Roman" w:cs="Arial"/>
          <w:lang w:eastAsia="en-CA"/>
        </w:rPr>
        <w:t>Genetic Technologies and the En</w:t>
      </w:r>
      <w:r w:rsidR="009B128E">
        <w:rPr>
          <w:rFonts w:eastAsia="Times New Roman" w:cs="Arial"/>
          <w:lang w:eastAsia="en-CA"/>
        </w:rPr>
        <w:t>gineering of Future Generations</w:t>
      </w:r>
    </w:p>
    <w:p w14:paraId="3F59C3BD" w14:textId="77777777" w:rsidR="006F7D1B" w:rsidRPr="009B128E" w:rsidRDefault="006F7D1B" w:rsidP="009B128E">
      <w:pPr>
        <w:pStyle w:val="ListParagraph"/>
        <w:numPr>
          <w:ilvl w:val="0"/>
          <w:numId w:val="3"/>
        </w:numPr>
        <w:tabs>
          <w:tab w:val="left" w:pos="720"/>
        </w:tabs>
        <w:rPr>
          <w:rFonts w:eastAsia="Times New Roman" w:cs="Arial"/>
          <w:lang w:eastAsia="en-CA"/>
        </w:rPr>
      </w:pPr>
      <w:r w:rsidRPr="009B128E">
        <w:rPr>
          <w:rFonts w:eastAsia="Times New Roman" w:cs="Arial"/>
          <w:lang w:eastAsia="en-CA"/>
        </w:rPr>
        <w:t>Genetic Technologies and Social Justice</w:t>
      </w:r>
    </w:p>
    <w:p w14:paraId="71B70BD1" w14:textId="77777777" w:rsidR="006F7D1B" w:rsidRDefault="006F7D1B" w:rsidP="006F7D1B">
      <w:pPr>
        <w:tabs>
          <w:tab w:val="left" w:pos="720"/>
        </w:tabs>
        <w:ind w:left="720" w:hanging="72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12:00</w:t>
      </w:r>
      <w:r>
        <w:rPr>
          <w:rFonts w:eastAsia="Times New Roman" w:cs="Arial"/>
          <w:lang w:eastAsia="en-CA"/>
        </w:rPr>
        <w:tab/>
        <w:t>Lunch</w:t>
      </w:r>
    </w:p>
    <w:p w14:paraId="164D3449" w14:textId="77777777" w:rsidR="006F7D1B" w:rsidRDefault="00B50F46" w:rsidP="006F7D1B">
      <w:pPr>
        <w:tabs>
          <w:tab w:val="left" w:pos="720"/>
        </w:tabs>
        <w:ind w:left="720" w:hanging="72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12:30</w:t>
      </w:r>
      <w:r>
        <w:rPr>
          <w:rFonts w:eastAsia="Times New Roman" w:cs="Arial"/>
          <w:lang w:eastAsia="en-CA"/>
        </w:rPr>
        <w:tab/>
        <w:t xml:space="preserve">A Ripple: </w:t>
      </w:r>
      <w:r w:rsidR="006F7D1B">
        <w:rPr>
          <w:rFonts w:eastAsia="Times New Roman" w:cs="Arial"/>
          <w:lang w:eastAsia="en-CA"/>
        </w:rPr>
        <w:br/>
        <w:t>Planning to Widen the Conversation</w:t>
      </w:r>
      <w:r w:rsidR="006F7D1B">
        <w:rPr>
          <w:rFonts w:eastAsia="Times New Roman" w:cs="Arial"/>
          <w:lang w:eastAsia="en-CA"/>
        </w:rPr>
        <w:br/>
        <w:t xml:space="preserve">Feedback on the conversation and learning resources </w:t>
      </w:r>
    </w:p>
    <w:p w14:paraId="2ADB829A" w14:textId="77777777" w:rsidR="006F7D1B" w:rsidRDefault="006F7D1B" w:rsidP="006F7D1B">
      <w:pPr>
        <w:tabs>
          <w:tab w:val="left" w:pos="720"/>
        </w:tabs>
        <w:ind w:left="720" w:hanging="72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1:30</w:t>
      </w:r>
      <w:r>
        <w:rPr>
          <w:rFonts w:eastAsia="Times New Roman" w:cs="Arial"/>
          <w:lang w:eastAsia="en-CA"/>
        </w:rPr>
        <w:tab/>
        <w:t xml:space="preserve">Closing Circle and Reflections </w:t>
      </w:r>
    </w:p>
    <w:p w14:paraId="422E1C9F" w14:textId="77777777" w:rsidR="006F7D1B" w:rsidRDefault="006F7D1B" w:rsidP="006F7D1B">
      <w:pPr>
        <w:tabs>
          <w:tab w:val="left" w:pos="720"/>
        </w:tabs>
        <w:ind w:left="720" w:hanging="720"/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>2:00</w:t>
      </w:r>
      <w:r>
        <w:rPr>
          <w:rFonts w:eastAsia="Times New Roman" w:cs="Arial"/>
          <w:lang w:eastAsia="en-CA"/>
        </w:rPr>
        <w:tab/>
        <w:t>Adjourn</w:t>
      </w:r>
    </w:p>
    <w:p w14:paraId="7E0CCEF5" w14:textId="77777777" w:rsidR="006F7D1B" w:rsidRDefault="006F7D1B"/>
    <w:p w14:paraId="4C6C8CFB" w14:textId="77777777" w:rsidR="00314252" w:rsidRDefault="00314252" w:rsidP="00314252">
      <w:r>
        <w:t>Rebecca, Peter, Ann</w:t>
      </w:r>
      <w:r w:rsidR="00B50F46">
        <w:t xml:space="preserve">e, George, Manny, and </w:t>
      </w:r>
      <w:r w:rsidR="007841E0">
        <w:t xml:space="preserve">Stephan all plan to take part in supporting this event. </w:t>
      </w:r>
      <w:r w:rsidR="00B47E97">
        <w:t xml:space="preserve">Nick is going to check his schedule to see if he too can attend. </w:t>
      </w:r>
    </w:p>
    <w:p w14:paraId="7B695C4F" w14:textId="77777777" w:rsidR="00351529" w:rsidRDefault="00351529" w:rsidP="00314252"/>
    <w:p w14:paraId="14074ED1" w14:textId="77777777" w:rsidR="00351529" w:rsidRDefault="00B47E97" w:rsidP="00351529">
      <w:r>
        <w:t xml:space="preserve">Our goal is to </w:t>
      </w:r>
      <w:r w:rsidR="00595E4C">
        <w:t xml:space="preserve">have </w:t>
      </w:r>
      <w:r w:rsidR="00351529">
        <w:t>2 or 3 people fr</w:t>
      </w:r>
      <w:r w:rsidR="00595E4C">
        <w:t xml:space="preserve">om many different denominations. </w:t>
      </w:r>
    </w:p>
    <w:p w14:paraId="7767752C" w14:textId="77777777" w:rsidR="00F029B4" w:rsidRDefault="00F029B4"/>
    <w:p w14:paraId="5707239A" w14:textId="77777777" w:rsidR="005D41FF" w:rsidRPr="00051649" w:rsidRDefault="00051649" w:rsidP="005D41FF">
      <w:pPr>
        <w:rPr>
          <w:rFonts w:eastAsia="Times New Roman" w:cs="Arial"/>
          <w:b/>
          <w:lang w:eastAsia="en-CA"/>
        </w:rPr>
      </w:pPr>
      <w:r>
        <w:rPr>
          <w:rFonts w:eastAsia="Times New Roman" w:cs="Arial"/>
          <w:b/>
          <w:lang w:eastAsia="en-CA"/>
        </w:rPr>
        <w:t>“</w:t>
      </w:r>
      <w:r w:rsidR="005D41FF" w:rsidRPr="00A0092A">
        <w:rPr>
          <w:rFonts w:eastAsia="Times New Roman" w:cs="Arial"/>
          <w:b/>
          <w:lang w:eastAsia="en-CA"/>
        </w:rPr>
        <w:t>Who the workshop is for</w:t>
      </w:r>
      <w:r>
        <w:rPr>
          <w:rFonts w:eastAsia="Times New Roman" w:cs="Arial"/>
          <w:b/>
          <w:lang w:eastAsia="en-CA"/>
        </w:rPr>
        <w:t xml:space="preserve">: </w:t>
      </w:r>
      <w:r w:rsidR="005D41FF" w:rsidRPr="00A0092A">
        <w:rPr>
          <w:rFonts w:eastAsia="Times New Roman" w:cs="Arial"/>
          <w:lang w:eastAsia="en-CA"/>
        </w:rPr>
        <w:t xml:space="preserve">This workshop is for people </w:t>
      </w:r>
      <w:r w:rsidR="005D41FF">
        <w:rPr>
          <w:rFonts w:eastAsia="Times New Roman" w:cs="Arial"/>
          <w:lang w:eastAsia="en-CA"/>
        </w:rPr>
        <w:t xml:space="preserve">from all Christian traditions </w:t>
      </w:r>
      <w:r w:rsidR="005D41FF" w:rsidRPr="00A0092A">
        <w:rPr>
          <w:rFonts w:eastAsia="Times New Roman" w:cs="Arial"/>
          <w:lang w:eastAsia="en-CA"/>
        </w:rPr>
        <w:t xml:space="preserve">interested in exploring genetic technologies and how they intersect with faith perspectives on a </w:t>
      </w:r>
      <w:r w:rsidRPr="00A0092A">
        <w:rPr>
          <w:rFonts w:eastAsia="Times New Roman" w:cs="Arial"/>
          <w:lang w:eastAsia="en-CA"/>
        </w:rPr>
        <w:t>day-to-day</w:t>
      </w:r>
      <w:r w:rsidR="005D41FF" w:rsidRPr="00A0092A">
        <w:rPr>
          <w:rFonts w:eastAsia="Times New Roman" w:cs="Arial"/>
          <w:lang w:eastAsia="en-CA"/>
        </w:rPr>
        <w:t xml:space="preserve"> basis whether in health care, medical research, engineering future generations, or social justice, for example. </w:t>
      </w:r>
      <w:r w:rsidR="005D41FF">
        <w:rPr>
          <w:rFonts w:eastAsia="Times New Roman" w:cs="Arial"/>
          <w:lang w:eastAsia="en-CA"/>
        </w:rPr>
        <w:t xml:space="preserve">This workshop is designed for people who have a curiosity about theology, ethics, and genetic technologies and want to be more aware of what is going on and watching how best to respond. If we say the church is a place for discernment, we want to create the space for thoughtful reflection.” </w:t>
      </w:r>
    </w:p>
    <w:p w14:paraId="47EDA648" w14:textId="77777777" w:rsidR="005D41FF" w:rsidRDefault="005D41FF" w:rsidP="005D41FF">
      <w:pPr>
        <w:rPr>
          <w:rFonts w:eastAsia="Times New Roman" w:cs="Arial"/>
          <w:lang w:eastAsia="en-CA"/>
        </w:rPr>
      </w:pPr>
    </w:p>
    <w:p w14:paraId="0311021C" w14:textId="77777777" w:rsidR="005D41FF" w:rsidRDefault="00051649" w:rsidP="005D41FF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We discussed that when promoting the workshop we need to </w:t>
      </w:r>
      <w:r w:rsidR="007340FE">
        <w:rPr>
          <w:rFonts w:eastAsia="Times New Roman" w:cs="Arial"/>
          <w:lang w:eastAsia="en-CA"/>
        </w:rPr>
        <w:t xml:space="preserve">make it clear that you don’t have to be a trained geneticist to attend, but only to be curious. We need to find ways to show people that they are curious about these issues. </w:t>
      </w:r>
      <w:r w:rsidR="007F30C8">
        <w:rPr>
          <w:rFonts w:eastAsia="Times New Roman" w:cs="Arial"/>
          <w:lang w:eastAsia="en-CA"/>
        </w:rPr>
        <w:t xml:space="preserve">These are important issues to many people.  Like the </w:t>
      </w:r>
      <w:r w:rsidR="00545614">
        <w:rPr>
          <w:rFonts w:eastAsia="Times New Roman" w:cs="Arial"/>
          <w:lang w:eastAsia="en-CA"/>
        </w:rPr>
        <w:t>psalm</w:t>
      </w:r>
      <w:r w:rsidR="007F30C8">
        <w:rPr>
          <w:rFonts w:eastAsia="Times New Roman" w:cs="Arial"/>
          <w:lang w:eastAsia="en-CA"/>
        </w:rPr>
        <w:t xml:space="preserve"> we heard at the beginning of this meeting, these issues are </w:t>
      </w:r>
      <w:r w:rsidR="00545614">
        <w:rPr>
          <w:rFonts w:eastAsia="Times New Roman" w:cs="Arial"/>
          <w:lang w:eastAsia="en-CA"/>
        </w:rPr>
        <w:t xml:space="preserve">related to our caring for all of God’s creation. </w:t>
      </w:r>
    </w:p>
    <w:p w14:paraId="3E8A9981" w14:textId="77777777" w:rsidR="00545614" w:rsidRDefault="00545614" w:rsidP="005D41FF">
      <w:pPr>
        <w:rPr>
          <w:rFonts w:eastAsia="Times New Roman" w:cs="Arial"/>
          <w:lang w:eastAsia="en-CA"/>
        </w:rPr>
      </w:pPr>
    </w:p>
    <w:p w14:paraId="662FBF95" w14:textId="45220734" w:rsidR="00545614" w:rsidRDefault="00545614" w:rsidP="005D41FF">
      <w:pPr>
        <w:rPr>
          <w:rFonts w:eastAsia="Times New Roman" w:cs="Arial"/>
          <w:lang w:eastAsia="en-CA"/>
        </w:rPr>
      </w:pPr>
      <w:r>
        <w:rPr>
          <w:rFonts w:eastAsia="Times New Roman" w:cs="Arial"/>
          <w:lang w:eastAsia="en-CA"/>
        </w:rPr>
        <w:t xml:space="preserve">It was </w:t>
      </w:r>
      <w:r w:rsidR="00020837">
        <w:rPr>
          <w:rFonts w:eastAsia="Times New Roman" w:cs="Arial"/>
          <w:lang w:eastAsia="en-CA"/>
        </w:rPr>
        <w:t>suggested that a cover letter be written to go out with our flyer to different congre</w:t>
      </w:r>
      <w:r w:rsidR="00AD0514">
        <w:rPr>
          <w:rFonts w:eastAsia="Times New Roman" w:cs="Arial"/>
          <w:lang w:eastAsia="en-CA"/>
        </w:rPr>
        <w:t xml:space="preserve">gations. In this cover letter </w:t>
      </w:r>
      <w:r w:rsidR="009A6FDB">
        <w:rPr>
          <w:rFonts w:eastAsia="Times New Roman" w:cs="Arial"/>
          <w:lang w:eastAsia="en-CA"/>
        </w:rPr>
        <w:t>perhaps some of the queries contained in</w:t>
      </w:r>
      <w:r w:rsidR="00020837">
        <w:rPr>
          <w:rFonts w:eastAsia="Times New Roman" w:cs="Arial"/>
          <w:lang w:eastAsia="en-CA"/>
        </w:rPr>
        <w:t xml:space="preserve"> some of the scenarios in the curriculum could be included</w:t>
      </w:r>
      <w:r w:rsidR="0079755D">
        <w:rPr>
          <w:rFonts w:eastAsia="Times New Roman" w:cs="Arial"/>
          <w:lang w:eastAsia="en-CA"/>
        </w:rPr>
        <w:t xml:space="preserve">. </w:t>
      </w:r>
    </w:p>
    <w:p w14:paraId="50D5A02D" w14:textId="77777777" w:rsidR="003D2036" w:rsidRDefault="003D2036"/>
    <w:p w14:paraId="2E6ED184" w14:textId="77777777" w:rsidR="00C04F24" w:rsidRDefault="0079755D">
      <w:r>
        <w:t xml:space="preserve">When participants </w:t>
      </w:r>
      <w:r w:rsidR="009A6FDB">
        <w:t>register</w:t>
      </w:r>
      <w:r>
        <w:t xml:space="preserve">, we would like to give them a one pager </w:t>
      </w:r>
      <w:r w:rsidR="009A6FDB">
        <w:t>that gives them brief</w:t>
      </w:r>
      <w:r w:rsidR="00DD74FB">
        <w:t xml:space="preserve"> summaries of the case studies with a link to the online version of the curriculum to read before hand if they are ambitious. We would still give them a hard copy of the book at the workshop. </w:t>
      </w:r>
    </w:p>
    <w:p w14:paraId="6C686F65" w14:textId="77777777" w:rsidR="0049041C" w:rsidRDefault="0049041C"/>
    <w:p w14:paraId="7D86699A" w14:textId="77777777" w:rsidR="00993867" w:rsidRDefault="00993867">
      <w:r>
        <w:t xml:space="preserve">In order to make sure all participants have time to read over these items before the workshop, it was suggested that we have a cut off date for registration some time after Thanksgiving. </w:t>
      </w:r>
    </w:p>
    <w:p w14:paraId="288E3926" w14:textId="77777777" w:rsidR="00CD0FEF" w:rsidRDefault="00CD0FEF">
      <w:r>
        <w:t xml:space="preserve">At this point we would have a conference call with BRG members who are going to be involved in the workshop to discuss who is doing what. </w:t>
      </w:r>
    </w:p>
    <w:p w14:paraId="7333388C" w14:textId="77777777" w:rsidR="009C0A4F" w:rsidRDefault="009C0A4F"/>
    <w:p w14:paraId="0F0D5995" w14:textId="77777777" w:rsidR="00595E4C" w:rsidRPr="00A6074C" w:rsidRDefault="00595E4C" w:rsidP="00595E4C">
      <w:pPr>
        <w:rPr>
          <w:b/>
          <w:i/>
        </w:rPr>
      </w:pPr>
      <w:r w:rsidRPr="00A6074C">
        <w:rPr>
          <w:b/>
          <w:i/>
        </w:rPr>
        <w:t xml:space="preserve">Action Items: </w:t>
      </w:r>
    </w:p>
    <w:p w14:paraId="0E327363" w14:textId="77777777" w:rsidR="00595E4C" w:rsidRDefault="00595E4C" w:rsidP="00595E4C"/>
    <w:p w14:paraId="408150AA" w14:textId="77777777" w:rsidR="00383FC6" w:rsidRDefault="00383FC6" w:rsidP="00383FC6">
      <w:pPr>
        <w:pStyle w:val="ListParagraph"/>
        <w:numPr>
          <w:ilvl w:val="0"/>
          <w:numId w:val="6"/>
        </w:numPr>
      </w:pPr>
      <w:r>
        <w:t xml:space="preserve">Rebecca and Peter to create a cover letter for flyer. Anne and Stephen can comment on this by Thursday, September 25. </w:t>
      </w:r>
    </w:p>
    <w:p w14:paraId="3C007056" w14:textId="77777777" w:rsidR="00595E4C" w:rsidRDefault="00595E4C" w:rsidP="00595E4C">
      <w:pPr>
        <w:pStyle w:val="ListParagraph"/>
        <w:numPr>
          <w:ilvl w:val="0"/>
          <w:numId w:val="6"/>
        </w:numPr>
      </w:pPr>
      <w:r>
        <w:t>Rebecca to resend out the workshop flyer to BRG members</w:t>
      </w:r>
    </w:p>
    <w:p w14:paraId="77E26044" w14:textId="77777777" w:rsidR="00595E4C" w:rsidRDefault="00595E4C" w:rsidP="00595E4C">
      <w:pPr>
        <w:pStyle w:val="ListParagraph"/>
        <w:numPr>
          <w:ilvl w:val="0"/>
          <w:numId w:val="6"/>
        </w:numPr>
      </w:pPr>
      <w:r>
        <w:t xml:space="preserve">Rebecca to ask Jesse to fix typo online. </w:t>
      </w:r>
    </w:p>
    <w:p w14:paraId="4294066A" w14:textId="77777777" w:rsidR="00383FC6" w:rsidRDefault="00383FC6" w:rsidP="00383FC6">
      <w:pPr>
        <w:pStyle w:val="ListParagraph"/>
        <w:numPr>
          <w:ilvl w:val="0"/>
          <w:numId w:val="6"/>
        </w:numPr>
      </w:pPr>
      <w:r>
        <w:t xml:space="preserve">Conference call with Peter and Rebecca and other supporting people after this meeting so we can work out roles. </w:t>
      </w:r>
    </w:p>
    <w:p w14:paraId="43C6F822" w14:textId="77777777" w:rsidR="00595E4C" w:rsidRDefault="00595E4C" w:rsidP="00383FC6">
      <w:pPr>
        <w:pStyle w:val="ListParagraph"/>
      </w:pPr>
    </w:p>
    <w:p w14:paraId="432A1235" w14:textId="77777777" w:rsidR="00595E4C" w:rsidRDefault="00595E4C"/>
    <w:p w14:paraId="40095DA3" w14:textId="5FD63266" w:rsidR="001C1125" w:rsidRDefault="006F25F0">
      <w:r w:rsidRPr="00A42B7F">
        <w:rPr>
          <w:b/>
        </w:rPr>
        <w:t xml:space="preserve">5. Ethical Reflections on Faith, Science and Technology: </w:t>
      </w:r>
      <w:r w:rsidR="009C0A4F">
        <w:t xml:space="preserve">We right now have </w:t>
      </w:r>
      <w:r w:rsidR="00E51F6C">
        <w:t>three contributions in hand: Manny</w:t>
      </w:r>
      <w:r w:rsidR="009C0A4F">
        <w:t>’s from</w:t>
      </w:r>
      <w:r w:rsidR="00E51F6C">
        <w:t xml:space="preserve"> the Orthodox perspective, a</w:t>
      </w:r>
      <w:r w:rsidR="004154B5">
        <w:t>nother from Jim</w:t>
      </w:r>
      <w:r w:rsidR="00E55CCE">
        <w:t xml:space="preserve"> </w:t>
      </w:r>
      <w:r w:rsidR="00E55CCE">
        <w:lastRenderedPageBreak/>
        <w:t>from Reform</w:t>
      </w:r>
      <w:r w:rsidR="00E51F6C">
        <w:t>ed</w:t>
      </w:r>
      <w:r w:rsidR="00AD0514">
        <w:t xml:space="preserve"> (needs to be written up in a 2000 – 3000 word article)</w:t>
      </w:r>
      <w:r w:rsidR="00245D18">
        <w:t xml:space="preserve">, and </w:t>
      </w:r>
      <w:r w:rsidR="004154B5">
        <w:t xml:space="preserve">Ursula’s </w:t>
      </w:r>
      <w:r w:rsidR="00245D18">
        <w:t xml:space="preserve">from a Quaker </w:t>
      </w:r>
      <w:r w:rsidR="004154B5">
        <w:t xml:space="preserve">perspective. </w:t>
      </w:r>
      <w:r w:rsidR="00245D18">
        <w:t xml:space="preserve">For Ursula’s piece we have the transcript of the audio, but it needs editing down to 2,000 words. </w:t>
      </w:r>
    </w:p>
    <w:p w14:paraId="4259FCA6" w14:textId="77777777" w:rsidR="00245D18" w:rsidRDefault="00245D18"/>
    <w:p w14:paraId="113E3C42" w14:textId="77777777" w:rsidR="00C362B6" w:rsidRDefault="00C362B6">
      <w:r>
        <w:t xml:space="preserve">We are looking for </w:t>
      </w:r>
      <w:r w:rsidR="004349F8">
        <w:t xml:space="preserve">further perspectives on faith, science and technology. </w:t>
      </w:r>
      <w:r w:rsidR="00861AB0">
        <w:t>This</w:t>
      </w:r>
      <w:r w:rsidR="006778EA">
        <w:t xml:space="preserve"> is a very broad topic, so we need to make it clear that we are limiting these issues</w:t>
      </w:r>
      <w:r w:rsidR="007D4FB8">
        <w:t xml:space="preserve"> to the work that the BRG is working on. We are not interested in physics, astronomy, for example but on biotechnologies, synthetic biology</w:t>
      </w:r>
      <w:r w:rsidR="00C804F6">
        <w:t xml:space="preserve">, etc. </w:t>
      </w:r>
    </w:p>
    <w:p w14:paraId="1B9A5C30" w14:textId="77777777" w:rsidR="00C804F6" w:rsidRDefault="00C804F6"/>
    <w:p w14:paraId="0BCF575C" w14:textId="77777777" w:rsidR="00024D51" w:rsidRDefault="00C804F6">
      <w:r>
        <w:t xml:space="preserve">We discussed what kind of priority having </w:t>
      </w:r>
      <w:r w:rsidR="009C707D">
        <w:t>putting together a publication of these contributions was. It was suggested that we should not rush into producing a hardcopy but should also look into creating a location on our webpage were the co</w:t>
      </w:r>
      <w:r w:rsidR="00D63268">
        <w:t xml:space="preserve">ntributions could be published with the authors’ permission. These are personal perspectives by individuals in different </w:t>
      </w:r>
      <w:r w:rsidR="00F17E16">
        <w:t>denominations and th</w:t>
      </w:r>
      <w:r w:rsidR="00024D51">
        <w:t xml:space="preserve">is should be made clear that they may not represent the views of the national bodies. </w:t>
      </w:r>
    </w:p>
    <w:p w14:paraId="3758610D" w14:textId="77777777" w:rsidR="00AD0514" w:rsidRDefault="00AD0514"/>
    <w:p w14:paraId="548FFC13" w14:textId="7AE8EA9D" w:rsidR="00AD0514" w:rsidRDefault="00AD0514">
      <w:r>
        <w:t>We reviewed the one-page proposed template for these reflection pieces, prepared by Peter.</w:t>
      </w:r>
    </w:p>
    <w:p w14:paraId="2C57278F" w14:textId="77777777" w:rsidR="00C804F6" w:rsidRDefault="00C804F6"/>
    <w:p w14:paraId="26956933" w14:textId="77777777" w:rsidR="00C804F6" w:rsidRPr="00BD5455" w:rsidRDefault="00C804F6">
      <w:pPr>
        <w:rPr>
          <w:b/>
        </w:rPr>
      </w:pPr>
      <w:r w:rsidRPr="00BD5455">
        <w:rPr>
          <w:b/>
        </w:rPr>
        <w:t xml:space="preserve">Action items: </w:t>
      </w:r>
    </w:p>
    <w:p w14:paraId="4CF1919C" w14:textId="77777777" w:rsidR="00C804F6" w:rsidRDefault="00C804F6"/>
    <w:p w14:paraId="6A6BDD78" w14:textId="77777777" w:rsidR="00C804F6" w:rsidRDefault="00E711DD" w:rsidP="00863E6C">
      <w:pPr>
        <w:pStyle w:val="ListParagraph"/>
        <w:numPr>
          <w:ilvl w:val="0"/>
          <w:numId w:val="7"/>
        </w:numPr>
      </w:pPr>
      <w:r>
        <w:t xml:space="preserve">Stephen to look into if other ecumenical bodies are doing something like this. </w:t>
      </w:r>
    </w:p>
    <w:p w14:paraId="471C2F97" w14:textId="547D86EA" w:rsidR="001C1125" w:rsidRDefault="00E711DD" w:rsidP="00863E6C">
      <w:pPr>
        <w:pStyle w:val="ListParagraph"/>
        <w:numPr>
          <w:ilvl w:val="0"/>
          <w:numId w:val="7"/>
        </w:numPr>
      </w:pPr>
      <w:r>
        <w:t xml:space="preserve">Anne to attach Peter’s </w:t>
      </w:r>
      <w:r w:rsidR="00AD0514">
        <w:t xml:space="preserve">revised </w:t>
      </w:r>
      <w:r>
        <w:t xml:space="preserve">draft to these minutes. </w:t>
      </w:r>
    </w:p>
    <w:p w14:paraId="1F5A9C62" w14:textId="77777777" w:rsidR="00A822F5" w:rsidRDefault="00863E6C" w:rsidP="00863E6C">
      <w:pPr>
        <w:pStyle w:val="ListParagraph"/>
        <w:numPr>
          <w:ilvl w:val="0"/>
          <w:numId w:val="7"/>
        </w:numPr>
      </w:pPr>
      <w:r>
        <w:t xml:space="preserve">Suggestions for a re-draft: </w:t>
      </w:r>
    </w:p>
    <w:p w14:paraId="722E1DFC" w14:textId="7FD42CE6" w:rsidR="005850CF" w:rsidRDefault="005850CF" w:rsidP="00863E6C">
      <w:pPr>
        <w:pStyle w:val="ListParagraph"/>
        <w:numPr>
          <w:ilvl w:val="1"/>
          <w:numId w:val="7"/>
        </w:numPr>
      </w:pPr>
      <w:r>
        <w:t>Revise the content part</w:t>
      </w:r>
      <w:r w:rsidR="00C25D9A">
        <w:t xml:space="preserve"> (…</w:t>
      </w:r>
      <w:r w:rsidR="00AD0514">
        <w:t>Faith and science with res</w:t>
      </w:r>
      <w:r w:rsidR="004529CF">
        <w:t>p</w:t>
      </w:r>
      <w:r w:rsidR="00AD0514">
        <w:t>e</w:t>
      </w:r>
      <w:r w:rsidR="004529CF">
        <w:t>ct to w</w:t>
      </w:r>
      <w:r w:rsidR="00C25D9A">
        <w:t xml:space="preserve">hat the biotechnology reference group is dealing with, such as…..) </w:t>
      </w:r>
    </w:p>
    <w:p w14:paraId="6E414A33" w14:textId="735D5AD1" w:rsidR="005850CF" w:rsidRDefault="00AD0514" w:rsidP="00863E6C">
      <w:pPr>
        <w:pStyle w:val="ListParagraph"/>
        <w:numPr>
          <w:ilvl w:val="1"/>
          <w:numId w:val="7"/>
        </w:numPr>
      </w:pPr>
      <w:r>
        <w:t xml:space="preserve">Strengthen who the audience </w:t>
      </w:r>
      <w:r w:rsidR="005850CF">
        <w:t>is</w:t>
      </w:r>
    </w:p>
    <w:p w14:paraId="59C877E5" w14:textId="77777777" w:rsidR="00C25D9A" w:rsidRDefault="00863E6C" w:rsidP="00863E6C">
      <w:pPr>
        <w:pStyle w:val="ListParagraph"/>
        <w:numPr>
          <w:ilvl w:val="0"/>
          <w:numId w:val="7"/>
        </w:numPr>
      </w:pPr>
      <w:r>
        <w:t>O</w:t>
      </w:r>
      <w:r w:rsidR="001B3AFF">
        <w:t xml:space="preserve">nce this draft is created, </w:t>
      </w:r>
      <w:r w:rsidR="00C25D9A">
        <w:t xml:space="preserve">each of us send out an invitation to for writers to be posted in our various locations. </w:t>
      </w:r>
    </w:p>
    <w:p w14:paraId="7AAC5F49" w14:textId="77777777" w:rsidR="00E65E84" w:rsidRDefault="00E65E84"/>
    <w:p w14:paraId="41D05E38" w14:textId="77777777" w:rsidR="00E65E84" w:rsidRPr="00E72233" w:rsidRDefault="00E65E84">
      <w:pPr>
        <w:rPr>
          <w:b/>
        </w:rPr>
      </w:pPr>
    </w:p>
    <w:p w14:paraId="71BB56FE" w14:textId="77777777" w:rsidR="00E65E84" w:rsidRPr="00E72233" w:rsidRDefault="00956ECA">
      <w:pPr>
        <w:rPr>
          <w:b/>
        </w:rPr>
      </w:pPr>
      <w:r>
        <w:rPr>
          <w:b/>
        </w:rPr>
        <w:t xml:space="preserve">6. CCC Biotechnology </w:t>
      </w:r>
      <w:r w:rsidR="00E65E84" w:rsidRPr="00E72233">
        <w:rPr>
          <w:b/>
        </w:rPr>
        <w:t xml:space="preserve">Webpages: </w:t>
      </w:r>
    </w:p>
    <w:p w14:paraId="3B054782" w14:textId="77777777" w:rsidR="00E72233" w:rsidRDefault="00E72233"/>
    <w:p w14:paraId="54951C2B" w14:textId="77777777" w:rsidR="00E37AED" w:rsidRDefault="00B830A1">
      <w:r>
        <w:t xml:space="preserve">The webpage is a place </w:t>
      </w:r>
      <w:r w:rsidR="00583D47">
        <w:t>that allows us to meet a goal</w:t>
      </w:r>
      <w:r>
        <w:t xml:space="preserve"> of </w:t>
      </w:r>
      <w:r w:rsidR="0059047F">
        <w:t xml:space="preserve">the BRG </w:t>
      </w:r>
      <w:r>
        <w:t xml:space="preserve">to create a </w:t>
      </w:r>
      <w:r w:rsidR="00583D47">
        <w:t>space</w:t>
      </w:r>
      <w:r>
        <w:t xml:space="preserve"> </w:t>
      </w:r>
      <w:r w:rsidR="0059047F">
        <w:t>w</w:t>
      </w:r>
      <w:r w:rsidR="00583D47">
        <w:t>h</w:t>
      </w:r>
      <w:r w:rsidR="0059047F">
        <w:t xml:space="preserve">ere we learn together. </w:t>
      </w:r>
      <w:r w:rsidR="007F155A">
        <w:t xml:space="preserve">How can we get new information up onto the website? Should we create a template of how we want to present issues that we post on the site? How do we deal with copyright issues? </w:t>
      </w:r>
      <w:r w:rsidR="000579A9">
        <w:t xml:space="preserve">How do we decide on what goes up? Where the information is coming from? </w:t>
      </w:r>
    </w:p>
    <w:p w14:paraId="77668492" w14:textId="77777777" w:rsidR="00E37AED" w:rsidRDefault="00E37AED"/>
    <w:p w14:paraId="32F8C4E8" w14:textId="77777777" w:rsidR="00034FF1" w:rsidRDefault="00E37AED">
      <w:r>
        <w:t xml:space="preserve">One way of addressing these issues would be to create a location with links </w:t>
      </w:r>
      <w:r w:rsidR="00034FF1">
        <w:t xml:space="preserve">websites </w:t>
      </w:r>
      <w:r w:rsidR="00174905">
        <w:t>l</w:t>
      </w:r>
      <w:r>
        <w:t xml:space="preserve">ink such as CBAN, ETC group, that have good information that has a long shelf life. </w:t>
      </w:r>
    </w:p>
    <w:p w14:paraId="0CA6D977" w14:textId="77777777" w:rsidR="00174905" w:rsidRDefault="00174905"/>
    <w:p w14:paraId="77F17442" w14:textId="77777777" w:rsidR="00E37AED" w:rsidRDefault="00E37AED">
      <w:pPr>
        <w:rPr>
          <w:b/>
        </w:rPr>
      </w:pPr>
      <w:r>
        <w:rPr>
          <w:b/>
        </w:rPr>
        <w:t xml:space="preserve">Action Item: </w:t>
      </w:r>
    </w:p>
    <w:p w14:paraId="0505F381" w14:textId="77777777" w:rsidR="00174905" w:rsidRPr="00BF1434" w:rsidRDefault="00174905" w:rsidP="00D46802">
      <w:pPr>
        <w:pStyle w:val="ListParagraph"/>
        <w:numPr>
          <w:ilvl w:val="0"/>
          <w:numId w:val="9"/>
        </w:numPr>
      </w:pPr>
      <w:r w:rsidRPr="00BF1434">
        <w:t>Brainstorm list at the next meeting. Put on the</w:t>
      </w:r>
      <w:r w:rsidR="00BF1434" w:rsidRPr="00BF1434">
        <w:t xml:space="preserve"> agenda and bring ideas! </w:t>
      </w:r>
      <w:r w:rsidR="0059047F" w:rsidRPr="00BF1434">
        <w:t xml:space="preserve"> </w:t>
      </w:r>
    </w:p>
    <w:p w14:paraId="505B4227" w14:textId="77777777" w:rsidR="0059047F" w:rsidRDefault="0059047F">
      <w:pPr>
        <w:rPr>
          <w:b/>
        </w:rPr>
      </w:pPr>
    </w:p>
    <w:p w14:paraId="5805A50A" w14:textId="77777777" w:rsidR="003F4E8F" w:rsidRDefault="00956ECA" w:rsidP="003F4E8F">
      <w:pPr>
        <w:rPr>
          <w:b/>
        </w:rPr>
      </w:pPr>
      <w:r>
        <w:rPr>
          <w:b/>
        </w:rPr>
        <w:lastRenderedPageBreak/>
        <w:t xml:space="preserve">7. </w:t>
      </w:r>
      <w:r w:rsidR="003F4E8F">
        <w:rPr>
          <w:b/>
        </w:rPr>
        <w:t>70</w:t>
      </w:r>
      <w:r w:rsidR="003F4E8F" w:rsidRPr="003F4E8F">
        <w:rPr>
          <w:b/>
          <w:vertAlign w:val="superscript"/>
        </w:rPr>
        <w:t>th</w:t>
      </w:r>
      <w:r w:rsidR="003F4E8F">
        <w:rPr>
          <w:b/>
        </w:rPr>
        <w:t xml:space="preserve"> </w:t>
      </w:r>
      <w:r w:rsidR="003F4E8F" w:rsidRPr="003F4E8F">
        <w:rPr>
          <w:b/>
        </w:rPr>
        <w:t>Anniversary Assembly – November 17 – 21, 2014</w:t>
      </w:r>
      <w:r w:rsidR="003F4E8F">
        <w:rPr>
          <w:b/>
        </w:rPr>
        <w:t xml:space="preserve"> at </w:t>
      </w:r>
      <w:r w:rsidR="003F4E8F" w:rsidRPr="003F4E8F">
        <w:rPr>
          <w:b/>
        </w:rPr>
        <w:t xml:space="preserve">Queen of Apostles Renewal Centre – </w:t>
      </w:r>
      <w:hyperlink r:id="rId5" w:history="1">
        <w:r w:rsidR="003F4E8F" w:rsidRPr="00386077">
          <w:rPr>
            <w:rStyle w:val="Hyperlink"/>
            <w:b/>
          </w:rPr>
          <w:t>www.qoa.ca</w:t>
        </w:r>
      </w:hyperlink>
    </w:p>
    <w:p w14:paraId="6B99466C" w14:textId="77777777" w:rsidR="003F4E8F" w:rsidRDefault="003F4E8F" w:rsidP="003F4E8F">
      <w:pPr>
        <w:rPr>
          <w:b/>
        </w:rPr>
      </w:pPr>
    </w:p>
    <w:p w14:paraId="722F9C9C" w14:textId="77777777" w:rsidR="00C33E13" w:rsidRPr="00806876" w:rsidRDefault="00C33E13"/>
    <w:p w14:paraId="279804C9" w14:textId="77777777" w:rsidR="00736CA2" w:rsidRDefault="00806876">
      <w:r w:rsidRPr="00806876">
        <w:t xml:space="preserve">Business Meeting </w:t>
      </w:r>
      <w:r w:rsidR="00EC02B7" w:rsidRPr="00806876">
        <w:t>scheduled</w:t>
      </w:r>
      <w:r w:rsidRPr="00806876">
        <w:t xml:space="preserve"> for Tuesday morning and afternoon the 18</w:t>
      </w:r>
      <w:r w:rsidRPr="00806876">
        <w:rPr>
          <w:vertAlign w:val="superscript"/>
        </w:rPr>
        <w:t>th</w:t>
      </w:r>
      <w:r w:rsidRPr="00806876">
        <w:t xml:space="preserve"> </w:t>
      </w:r>
      <w:r>
        <w:t xml:space="preserve">Thought is to have links between bodies of the CCC </w:t>
      </w:r>
      <w:r w:rsidR="00EC02B7">
        <w:t xml:space="preserve">who we can fit together. </w:t>
      </w:r>
      <w:r w:rsidR="00736CA2">
        <w:t xml:space="preserve">We are all invited to be involved in shared time. </w:t>
      </w:r>
      <w:r w:rsidR="00583D47">
        <w:t xml:space="preserve"> </w:t>
      </w:r>
      <w:r w:rsidR="00736CA2">
        <w:t>Peter is committed to finding resources for trave</w:t>
      </w:r>
      <w:r w:rsidR="008D5EF5">
        <w:t xml:space="preserve">l, registrations, </w:t>
      </w:r>
      <w:r w:rsidR="00CC3DF6">
        <w:t xml:space="preserve">food and </w:t>
      </w:r>
      <w:r w:rsidR="005134DD">
        <w:t>accommodation</w:t>
      </w:r>
      <w:r w:rsidR="00736CA2">
        <w:t xml:space="preserve">. </w:t>
      </w:r>
      <w:r w:rsidR="00CC3DF6">
        <w:t>$2400 from BRG and Church activities fund in CCC. If you need funds send Peter and email.</w:t>
      </w:r>
    </w:p>
    <w:p w14:paraId="0DFC4D18" w14:textId="77777777" w:rsidR="00CC3DF6" w:rsidRDefault="00CC3DF6"/>
    <w:p w14:paraId="23263C6E" w14:textId="77777777" w:rsidR="00F222C4" w:rsidRDefault="002271EA" w:rsidP="00F222C4">
      <w:r>
        <w:t>On Tuesday the 18</w:t>
      </w:r>
      <w:r w:rsidRPr="002271EA">
        <w:rPr>
          <w:vertAlign w:val="superscript"/>
        </w:rPr>
        <w:t>th</w:t>
      </w:r>
      <w:r>
        <w:t xml:space="preserve"> </w:t>
      </w:r>
      <w:r w:rsidR="00995E58">
        <w:t>or Wednesday the 19</w:t>
      </w:r>
      <w:r w:rsidR="00995E58" w:rsidRPr="00995E58">
        <w:rPr>
          <w:vertAlign w:val="superscript"/>
        </w:rPr>
        <w:t>th</w:t>
      </w:r>
      <w:r w:rsidR="00995E58">
        <w:t xml:space="preserve"> </w:t>
      </w:r>
      <w:r>
        <w:t>we would like to have our business meeting in the morning with the last hour of the allotted time to meet with one of the commissions. After lunch, we would li</w:t>
      </w:r>
      <w:r w:rsidR="00175527">
        <w:t xml:space="preserve">ke to finish our own meeting and then have an hour with the other commission. </w:t>
      </w:r>
      <w:r w:rsidR="00F222C4">
        <w:t xml:space="preserve"> The BRG </w:t>
      </w:r>
      <w:r w:rsidR="00F222C4" w:rsidRPr="00C741EC">
        <w:rPr>
          <w:b/>
        </w:rPr>
        <w:t>links</w:t>
      </w:r>
      <w:r w:rsidR="00F222C4">
        <w:t xml:space="preserve"> the JP and F&amp;W Commissions, but we haven’t met with them and asked how we can provide this linkage. The </w:t>
      </w:r>
      <w:r w:rsidR="00F3100A">
        <w:t xml:space="preserve">other day (either Wednesday or Tuesday) could be used by us as a retreat to have more open dialogue without a strict agenda. </w:t>
      </w:r>
    </w:p>
    <w:p w14:paraId="0CE90FF8" w14:textId="77777777" w:rsidR="0092572C" w:rsidRDefault="0092572C"/>
    <w:p w14:paraId="641665EC" w14:textId="77777777" w:rsidR="00F3100A" w:rsidRPr="007015B4" w:rsidRDefault="00F3100A">
      <w:pPr>
        <w:rPr>
          <w:b/>
        </w:rPr>
      </w:pPr>
      <w:r w:rsidRPr="007015B4">
        <w:rPr>
          <w:b/>
        </w:rPr>
        <w:t xml:space="preserve">Action Items: </w:t>
      </w:r>
    </w:p>
    <w:p w14:paraId="4A50FDDA" w14:textId="77777777" w:rsidR="0092572C" w:rsidRDefault="0092572C"/>
    <w:p w14:paraId="20277C59" w14:textId="77777777" w:rsidR="00F3100A" w:rsidRDefault="007015B4" w:rsidP="007015B4">
      <w:pPr>
        <w:pStyle w:val="ListParagraph"/>
        <w:numPr>
          <w:ilvl w:val="0"/>
          <w:numId w:val="8"/>
        </w:numPr>
      </w:pPr>
      <w:r>
        <w:t>Do</w:t>
      </w:r>
      <w:r w:rsidR="001744E1">
        <w:t xml:space="preserve"> preparation on what we are going to </w:t>
      </w:r>
      <w:r w:rsidR="00F3100A">
        <w:t>do with each commission, create an agenda</w:t>
      </w:r>
    </w:p>
    <w:p w14:paraId="25DA283E" w14:textId="77777777" w:rsidR="00334463" w:rsidRDefault="007015B4" w:rsidP="007015B4">
      <w:pPr>
        <w:pStyle w:val="ListParagraph"/>
        <w:numPr>
          <w:ilvl w:val="0"/>
          <w:numId w:val="8"/>
        </w:numPr>
      </w:pPr>
      <w:r>
        <w:t>Have a</w:t>
      </w:r>
      <w:r w:rsidR="00B30A4C">
        <w:t xml:space="preserve"> </w:t>
      </w:r>
      <w:r>
        <w:t>discussion</w:t>
      </w:r>
      <w:r w:rsidR="00B30A4C">
        <w:t xml:space="preserve"> via email and then face to face on November 1</w:t>
      </w:r>
      <w:r w:rsidR="00B30A4C" w:rsidRPr="007015B4">
        <w:rPr>
          <w:vertAlign w:val="superscript"/>
        </w:rPr>
        <w:t>st</w:t>
      </w:r>
      <w:r>
        <w:t xml:space="preserve"> after the workshop. </w:t>
      </w:r>
    </w:p>
    <w:p w14:paraId="3D46980F" w14:textId="77777777" w:rsidR="003F11D7" w:rsidRDefault="003F11D7" w:rsidP="00E33659">
      <w:pPr>
        <w:pStyle w:val="Heading2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8. Watching Issues/Events and Updates: </w:t>
      </w:r>
    </w:p>
    <w:p w14:paraId="58444081" w14:textId="77777777" w:rsidR="003E354A" w:rsidRPr="00A40106" w:rsidRDefault="006D3239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Template Adoption: </w:t>
      </w:r>
      <w:r w:rsidR="003C22B8" w:rsidRPr="00A40106">
        <w:rPr>
          <w:rFonts w:asciiTheme="minorHAnsi" w:hAnsiTheme="minorHAnsi"/>
          <w:b w:val="0"/>
          <w:sz w:val="24"/>
          <w:szCs w:val="24"/>
        </w:rPr>
        <w:t>Brief</w:t>
      </w:r>
      <w:r w:rsidRPr="00A40106">
        <w:rPr>
          <w:rFonts w:asciiTheme="minorHAnsi" w:hAnsiTheme="minorHAnsi"/>
          <w:b w:val="0"/>
          <w:sz w:val="24"/>
          <w:szCs w:val="24"/>
        </w:rPr>
        <w:t xml:space="preserve"> fact sheets of issues we have been reporting on. Stephen said he wanted to develop a bit of a template. The idea of the fact sheets would be very brief. Modeled on the ecumenical healthcare network have worked on for issues such as </w:t>
      </w:r>
      <w:r w:rsidR="00A40106">
        <w:rPr>
          <w:rFonts w:asciiTheme="minorHAnsi" w:hAnsiTheme="minorHAnsi"/>
          <w:b w:val="0"/>
          <w:sz w:val="24"/>
          <w:szCs w:val="24"/>
        </w:rPr>
        <w:t>pharmaceuticals, homecare</w:t>
      </w:r>
      <w:r w:rsidR="003C22B8" w:rsidRPr="00A40106">
        <w:rPr>
          <w:rFonts w:asciiTheme="minorHAnsi" w:hAnsiTheme="minorHAnsi"/>
          <w:b w:val="0"/>
          <w:sz w:val="24"/>
          <w:szCs w:val="24"/>
        </w:rPr>
        <w:t xml:space="preserve">… all in 350 words with graphics. </w:t>
      </w:r>
    </w:p>
    <w:p w14:paraId="4D6B7286" w14:textId="77777777" w:rsidR="00B677A1" w:rsidRPr="00A40106" w:rsidRDefault="00B677A1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A40106">
        <w:rPr>
          <w:rFonts w:asciiTheme="minorHAnsi" w:hAnsiTheme="minorHAnsi"/>
          <w:b w:val="0"/>
          <w:sz w:val="24"/>
          <w:szCs w:val="24"/>
        </w:rPr>
        <w:t xml:space="preserve">How would we use these sheets? To discuss later. </w:t>
      </w:r>
      <w:r w:rsidR="000E009F" w:rsidRPr="00A40106">
        <w:rPr>
          <w:rFonts w:asciiTheme="minorHAnsi" w:hAnsiTheme="minorHAnsi"/>
          <w:b w:val="0"/>
          <w:sz w:val="24"/>
          <w:szCs w:val="24"/>
        </w:rPr>
        <w:t xml:space="preserve">Do they represent the views of the council? Stephen will send a link or pdf of one of these factsheets. </w:t>
      </w:r>
    </w:p>
    <w:p w14:paraId="2E155A78" w14:textId="22EAC9C4" w:rsidR="00097956" w:rsidRPr="00A40106" w:rsidRDefault="00097956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3E354A">
        <w:rPr>
          <w:rFonts w:asciiTheme="minorHAnsi" w:hAnsiTheme="minorHAnsi"/>
          <w:sz w:val="24"/>
          <w:szCs w:val="24"/>
        </w:rPr>
        <w:t>Synthetic biology</w:t>
      </w:r>
      <w:r w:rsidR="00A40106">
        <w:rPr>
          <w:rFonts w:asciiTheme="minorHAnsi" w:hAnsiTheme="minorHAnsi"/>
          <w:sz w:val="24"/>
          <w:szCs w:val="24"/>
        </w:rPr>
        <w:t xml:space="preserve">: </w:t>
      </w:r>
      <w:r w:rsidR="00A40106">
        <w:rPr>
          <w:rFonts w:asciiTheme="minorHAnsi" w:hAnsiTheme="minorHAnsi"/>
          <w:b w:val="0"/>
          <w:sz w:val="24"/>
          <w:szCs w:val="24"/>
        </w:rPr>
        <w:t xml:space="preserve"> </w:t>
      </w:r>
      <w:r w:rsidR="00AD0514">
        <w:rPr>
          <w:rFonts w:asciiTheme="minorHAnsi" w:hAnsiTheme="minorHAnsi"/>
          <w:b w:val="0"/>
          <w:sz w:val="24"/>
          <w:szCs w:val="24"/>
        </w:rPr>
        <w:t>Anne read the minute from</w:t>
      </w:r>
      <w:r w:rsidR="00C42FA9">
        <w:rPr>
          <w:rFonts w:asciiTheme="minorHAnsi" w:hAnsiTheme="minorHAnsi"/>
          <w:b w:val="0"/>
          <w:sz w:val="24"/>
          <w:szCs w:val="24"/>
        </w:rPr>
        <w:t xml:space="preserve"> CYM</w:t>
      </w:r>
      <w:r w:rsidR="00AD0514">
        <w:rPr>
          <w:rFonts w:asciiTheme="minorHAnsi" w:hAnsiTheme="minorHAnsi"/>
          <w:b w:val="0"/>
          <w:sz w:val="24"/>
          <w:szCs w:val="24"/>
        </w:rPr>
        <w:t xml:space="preserve"> approving the synthetic biology principles and suggested actions</w:t>
      </w:r>
      <w:r w:rsidR="00C42FA9">
        <w:rPr>
          <w:rFonts w:asciiTheme="minorHAnsi" w:hAnsiTheme="minorHAnsi"/>
          <w:b w:val="0"/>
          <w:sz w:val="24"/>
          <w:szCs w:val="24"/>
        </w:rPr>
        <w:t xml:space="preserve">. </w:t>
      </w:r>
      <w:r w:rsidR="001B7041">
        <w:rPr>
          <w:rFonts w:asciiTheme="minorHAnsi" w:hAnsiTheme="minorHAnsi"/>
          <w:b w:val="0"/>
          <w:sz w:val="24"/>
          <w:szCs w:val="24"/>
        </w:rPr>
        <w:t xml:space="preserve">CFSC meeting is end of October where Anne will talk about how Synthetic biology fits in with their agenda. </w:t>
      </w:r>
    </w:p>
    <w:p w14:paraId="043C74A1" w14:textId="77777777" w:rsidR="00097956" w:rsidRPr="003E354A" w:rsidRDefault="00097956" w:rsidP="00E33659">
      <w:pPr>
        <w:pStyle w:val="Heading2"/>
        <w:rPr>
          <w:rFonts w:asciiTheme="minorHAnsi" w:hAnsiTheme="minorHAnsi"/>
          <w:sz w:val="24"/>
          <w:szCs w:val="24"/>
        </w:rPr>
      </w:pPr>
      <w:r w:rsidRPr="003E354A">
        <w:rPr>
          <w:rFonts w:asciiTheme="minorHAnsi" w:hAnsiTheme="minorHAnsi"/>
          <w:sz w:val="24"/>
          <w:szCs w:val="24"/>
        </w:rPr>
        <w:t>Stem Cell Research</w:t>
      </w:r>
      <w:r w:rsidR="00AF2494">
        <w:rPr>
          <w:rFonts w:asciiTheme="minorHAnsi" w:hAnsiTheme="minorHAnsi"/>
          <w:sz w:val="24"/>
          <w:szCs w:val="24"/>
        </w:rPr>
        <w:t xml:space="preserve">: </w:t>
      </w:r>
      <w:r w:rsidR="00AA287A">
        <w:rPr>
          <w:rFonts w:asciiTheme="minorHAnsi" w:hAnsiTheme="minorHAnsi"/>
          <w:b w:val="0"/>
          <w:sz w:val="24"/>
          <w:szCs w:val="24"/>
        </w:rPr>
        <w:t xml:space="preserve">this was held </w:t>
      </w:r>
      <w:r w:rsidR="00AA287A" w:rsidRPr="00AA287A">
        <w:rPr>
          <w:rFonts w:asciiTheme="minorHAnsi" w:hAnsiTheme="minorHAnsi"/>
          <w:b w:val="0"/>
          <w:sz w:val="24"/>
          <w:szCs w:val="24"/>
        </w:rPr>
        <w:t>over</w:t>
      </w:r>
      <w:r w:rsidR="00AA287A">
        <w:rPr>
          <w:rFonts w:asciiTheme="minorHAnsi" w:hAnsiTheme="minorHAnsi"/>
          <w:b w:val="0"/>
          <w:sz w:val="24"/>
          <w:szCs w:val="24"/>
        </w:rPr>
        <w:t>,</w:t>
      </w:r>
      <w:r w:rsidR="00AA287A" w:rsidRPr="00AA287A">
        <w:rPr>
          <w:rFonts w:asciiTheme="minorHAnsi" w:hAnsiTheme="minorHAnsi"/>
          <w:b w:val="0"/>
          <w:sz w:val="24"/>
          <w:szCs w:val="24"/>
        </w:rPr>
        <w:t xml:space="preserve"> as </w:t>
      </w:r>
      <w:r w:rsidR="00AF2494" w:rsidRPr="00AA287A">
        <w:rPr>
          <w:rFonts w:asciiTheme="minorHAnsi" w:hAnsiTheme="minorHAnsi"/>
          <w:b w:val="0"/>
          <w:sz w:val="24"/>
          <w:szCs w:val="24"/>
        </w:rPr>
        <w:t>Moira</w:t>
      </w:r>
      <w:r w:rsidR="00AA287A" w:rsidRPr="00AA287A">
        <w:rPr>
          <w:rFonts w:asciiTheme="minorHAnsi" w:hAnsiTheme="minorHAnsi"/>
          <w:b w:val="0"/>
          <w:sz w:val="24"/>
          <w:szCs w:val="24"/>
        </w:rPr>
        <w:t xml:space="preserve"> was not present to report.</w:t>
      </w:r>
      <w:r w:rsidR="00AA287A">
        <w:rPr>
          <w:rFonts w:asciiTheme="minorHAnsi" w:hAnsiTheme="minorHAnsi"/>
          <w:sz w:val="24"/>
          <w:szCs w:val="24"/>
        </w:rPr>
        <w:t xml:space="preserve"> </w:t>
      </w:r>
    </w:p>
    <w:p w14:paraId="1E52FF76" w14:textId="77777777" w:rsidR="00097956" w:rsidRDefault="00E12A5D" w:rsidP="00E33659">
      <w:pPr>
        <w:pStyle w:val="Heading2"/>
        <w:rPr>
          <w:rFonts w:asciiTheme="minorHAnsi" w:hAnsiTheme="minorHAnsi"/>
          <w:sz w:val="24"/>
          <w:szCs w:val="24"/>
        </w:rPr>
      </w:pPr>
      <w:r w:rsidRPr="003E354A">
        <w:rPr>
          <w:rFonts w:asciiTheme="minorHAnsi" w:hAnsiTheme="minorHAnsi"/>
          <w:sz w:val="24"/>
          <w:szCs w:val="24"/>
        </w:rPr>
        <w:t>Nanotechnology</w:t>
      </w:r>
    </w:p>
    <w:p w14:paraId="711F0378" w14:textId="77777777" w:rsidR="003E354A" w:rsidRDefault="00244234" w:rsidP="003E354A">
      <w:pPr>
        <w:pStyle w:val="ListParagraph"/>
        <w:numPr>
          <w:ilvl w:val="0"/>
          <w:numId w:val="5"/>
        </w:numPr>
      </w:pPr>
      <w:r>
        <w:t xml:space="preserve">The </w:t>
      </w:r>
      <w:r w:rsidR="003E354A" w:rsidRPr="003E354A">
        <w:t xml:space="preserve">August </w:t>
      </w:r>
      <w:r w:rsidRPr="003E354A">
        <w:t>1</w:t>
      </w:r>
      <w:r w:rsidRPr="003E354A">
        <w:rPr>
          <w:vertAlign w:val="superscript"/>
        </w:rPr>
        <w:t>st</w:t>
      </w:r>
      <w:r w:rsidRPr="003E354A">
        <w:t xml:space="preserve"> Issue</w:t>
      </w:r>
      <w:r w:rsidR="003E354A" w:rsidRPr="003E354A">
        <w:t xml:space="preserve"> of The Scientist</w:t>
      </w:r>
      <w:r>
        <w:t xml:space="preserve"> has an</w:t>
      </w:r>
      <w:r w:rsidR="003E354A" w:rsidRPr="003E354A">
        <w:t xml:space="preserve"> article on nanotechnology. An update on what is happening to nanotechnology and disease control and </w:t>
      </w:r>
      <w:r w:rsidR="003E354A" w:rsidRPr="003E354A">
        <w:lastRenderedPageBreak/>
        <w:t>cancer.</w:t>
      </w:r>
      <w:r>
        <w:t xml:space="preserve"> See:</w:t>
      </w:r>
      <w:r w:rsidR="003E354A" w:rsidRPr="003E354A">
        <w:t xml:space="preserve"> </w:t>
      </w:r>
      <w:hyperlink r:id="rId6" w:history="1">
        <w:r w:rsidR="00766C90" w:rsidRPr="00386077">
          <w:rPr>
            <w:rStyle w:val="Hyperlink"/>
          </w:rPr>
          <w:t>http://www.the-scientist.com/?articles.view/articleNo/40569/title/A-Matter-of-Size/</w:t>
        </w:r>
      </w:hyperlink>
    </w:p>
    <w:p w14:paraId="4DD4F5E0" w14:textId="77777777" w:rsidR="00766C90" w:rsidRPr="003E354A" w:rsidRDefault="00766C90" w:rsidP="00766C90">
      <w:pPr>
        <w:pStyle w:val="ListParagraph"/>
      </w:pPr>
    </w:p>
    <w:p w14:paraId="7DE95FC6" w14:textId="77777777" w:rsidR="003E354A" w:rsidRDefault="00097956" w:rsidP="003E354A">
      <w:pPr>
        <w:pStyle w:val="Heading2"/>
        <w:rPr>
          <w:rFonts w:asciiTheme="minorHAnsi" w:hAnsiTheme="minorHAnsi"/>
          <w:sz w:val="24"/>
          <w:szCs w:val="24"/>
        </w:rPr>
      </w:pPr>
      <w:r w:rsidRPr="003E354A">
        <w:rPr>
          <w:rFonts w:asciiTheme="minorHAnsi" w:hAnsiTheme="minorHAnsi"/>
          <w:sz w:val="24"/>
          <w:szCs w:val="24"/>
        </w:rPr>
        <w:t>Genome Canada</w:t>
      </w:r>
      <w:r w:rsidR="00E12A5D" w:rsidRPr="003E354A">
        <w:rPr>
          <w:rFonts w:asciiTheme="minorHAnsi" w:hAnsiTheme="minorHAnsi"/>
          <w:sz w:val="24"/>
          <w:szCs w:val="24"/>
        </w:rPr>
        <w:t xml:space="preserve">: </w:t>
      </w:r>
    </w:p>
    <w:p w14:paraId="7D0C211E" w14:textId="77777777" w:rsidR="00244234" w:rsidRPr="00244234" w:rsidRDefault="00957AA5" w:rsidP="00E33659">
      <w:pPr>
        <w:pStyle w:val="Heading2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hyperlink r:id="rId7" w:history="1">
        <w:r w:rsidR="00892C00" w:rsidRPr="00386077">
          <w:rPr>
            <w:rStyle w:val="Hyperlink"/>
            <w:rFonts w:asciiTheme="minorHAnsi" w:hAnsiTheme="minorHAnsi"/>
            <w:sz w:val="24"/>
            <w:szCs w:val="24"/>
          </w:rPr>
          <w:t>http://www.genomecanada.ca/en/</w:t>
        </w:r>
      </w:hyperlink>
      <w:r w:rsidR="00892C00">
        <w:rPr>
          <w:rFonts w:asciiTheme="minorHAnsi" w:hAnsiTheme="minorHAnsi"/>
          <w:sz w:val="24"/>
          <w:szCs w:val="24"/>
        </w:rPr>
        <w:t xml:space="preserve"> </w:t>
      </w:r>
    </w:p>
    <w:p w14:paraId="555F7535" w14:textId="77777777" w:rsidR="003E354A" w:rsidRPr="00AF2494" w:rsidRDefault="00922B0C" w:rsidP="00E33659">
      <w:pPr>
        <w:pStyle w:val="Heading2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eastAsia="Times New Roman" w:hAnsiTheme="minorHAnsi" w:cs="Times New Roman"/>
          <w:b w:val="0"/>
          <w:sz w:val="24"/>
          <w:szCs w:val="24"/>
        </w:rPr>
        <w:t>Genome Canada is hosting a conference in Ottawa called “</w:t>
      </w:r>
      <w:r w:rsidR="003E354A" w:rsidRPr="003E354A">
        <w:rPr>
          <w:rFonts w:asciiTheme="minorHAnsi" w:eastAsia="Times New Roman" w:hAnsiTheme="minorHAnsi" w:cs="Times New Roman"/>
          <w:b w:val="0"/>
          <w:sz w:val="24"/>
          <w:szCs w:val="24"/>
        </w:rPr>
        <w:t>Genomics: the Power and the Promise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>”</w:t>
      </w:r>
      <w:r w:rsidR="003E354A" w:rsidRPr="003E354A">
        <w:rPr>
          <w:rFonts w:asciiTheme="minorHAnsi" w:eastAsia="Times New Roman" w:hAnsiTheme="minorHAnsi" w:cs="Times New Roman"/>
          <w:b w:val="0"/>
          <w:sz w:val="24"/>
          <w:szCs w:val="24"/>
        </w:rPr>
        <w:t>, November 24-26, 2014 (Ottawa Convention Centre, Ottawa, Can</w:t>
      </w:r>
      <w:r>
        <w:rPr>
          <w:rFonts w:asciiTheme="minorHAnsi" w:eastAsia="Times New Roman" w:hAnsiTheme="minorHAnsi" w:cs="Times New Roman"/>
          <w:b w:val="0"/>
          <w:sz w:val="24"/>
          <w:szCs w:val="24"/>
        </w:rPr>
        <w:t xml:space="preserve">ada). </w:t>
      </w:r>
      <w:r w:rsidR="00FD04C4">
        <w:rPr>
          <w:rFonts w:asciiTheme="minorHAnsi" w:eastAsia="Times New Roman" w:hAnsiTheme="minorHAnsi" w:cs="Times New Roman"/>
          <w:b w:val="0"/>
          <w:sz w:val="24"/>
          <w:szCs w:val="24"/>
        </w:rPr>
        <w:t>We want a representative there</w:t>
      </w:r>
      <w:r w:rsidR="003E354A" w:rsidRPr="003E354A">
        <w:rPr>
          <w:rFonts w:asciiTheme="minorHAnsi" w:hAnsiTheme="minorHAnsi"/>
          <w:b w:val="0"/>
          <w:sz w:val="24"/>
          <w:szCs w:val="24"/>
        </w:rPr>
        <w:t>.</w:t>
      </w:r>
      <w:r w:rsidR="003E354A" w:rsidRPr="003E354A">
        <w:rPr>
          <w:rFonts w:asciiTheme="minorHAnsi" w:hAnsiTheme="minorHAnsi"/>
          <w:sz w:val="24"/>
          <w:szCs w:val="24"/>
        </w:rPr>
        <w:t xml:space="preserve"> </w:t>
      </w:r>
      <w:r w:rsidRPr="003E354A">
        <w:rPr>
          <w:rFonts w:asciiTheme="minorHAnsi" w:eastAsia="Times New Roman" w:hAnsiTheme="minorHAnsi" w:cs="Times New Roman"/>
          <w:b w:val="0"/>
          <w:sz w:val="24"/>
          <w:szCs w:val="24"/>
        </w:rPr>
        <w:t>Who? Can someone from outside BRG go?</w:t>
      </w:r>
    </w:p>
    <w:p w14:paraId="4A204F17" w14:textId="51C1D016" w:rsidR="00097956" w:rsidRPr="005B2AF3" w:rsidRDefault="00AD0514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6C70FF">
        <w:rPr>
          <w:rFonts w:asciiTheme="minorHAnsi" w:hAnsiTheme="minorHAnsi"/>
          <w:sz w:val="24"/>
          <w:szCs w:val="24"/>
        </w:rPr>
        <w:t>GE Animals and Cloning</w:t>
      </w:r>
      <w:r>
        <w:rPr>
          <w:rFonts w:asciiTheme="minorHAnsi" w:hAnsiTheme="minorHAnsi"/>
          <w:strike/>
          <w:sz w:val="24"/>
          <w:szCs w:val="24"/>
        </w:rPr>
        <w:t xml:space="preserve">: </w:t>
      </w:r>
      <w:r w:rsidR="005B2AF3">
        <w:rPr>
          <w:rFonts w:asciiTheme="minorHAnsi" w:hAnsiTheme="minorHAnsi"/>
          <w:b w:val="0"/>
          <w:sz w:val="24"/>
          <w:szCs w:val="24"/>
        </w:rPr>
        <w:t xml:space="preserve">This issue has been dropped from our list as of April 1, 2014. </w:t>
      </w:r>
    </w:p>
    <w:p w14:paraId="54870137" w14:textId="77777777" w:rsidR="0049503F" w:rsidRPr="006A1FB3" w:rsidRDefault="00E12A5D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3E354A">
        <w:rPr>
          <w:rFonts w:asciiTheme="minorHAnsi" w:hAnsiTheme="minorHAnsi"/>
          <w:sz w:val="24"/>
          <w:szCs w:val="24"/>
        </w:rPr>
        <w:t>GMO labeling</w:t>
      </w:r>
      <w:r w:rsidR="004E6CB2">
        <w:rPr>
          <w:rFonts w:asciiTheme="minorHAnsi" w:hAnsiTheme="minorHAnsi"/>
          <w:sz w:val="24"/>
          <w:szCs w:val="24"/>
        </w:rPr>
        <w:t xml:space="preserve">: </w:t>
      </w:r>
      <w:r w:rsidR="004E6CB2" w:rsidRPr="006A1FB3">
        <w:rPr>
          <w:rFonts w:asciiTheme="minorHAnsi" w:hAnsiTheme="minorHAnsi"/>
          <w:b w:val="0"/>
          <w:sz w:val="24"/>
          <w:szCs w:val="24"/>
        </w:rPr>
        <w:t>Rose reported. There</w:t>
      </w:r>
      <w:r w:rsidR="006A1FB3">
        <w:rPr>
          <w:rFonts w:asciiTheme="minorHAnsi" w:hAnsiTheme="minorHAnsi"/>
          <w:b w:val="0"/>
          <w:sz w:val="24"/>
          <w:szCs w:val="24"/>
        </w:rPr>
        <w:t xml:space="preserve"> </w:t>
      </w:r>
      <w:r w:rsidR="004E6CB2" w:rsidRPr="006A1FB3">
        <w:rPr>
          <w:rFonts w:asciiTheme="minorHAnsi" w:hAnsiTheme="minorHAnsi"/>
          <w:b w:val="0"/>
          <w:sz w:val="24"/>
          <w:szCs w:val="24"/>
        </w:rPr>
        <w:t>is no man</w:t>
      </w:r>
      <w:r w:rsidR="008B5D42">
        <w:rPr>
          <w:rFonts w:asciiTheme="minorHAnsi" w:hAnsiTheme="minorHAnsi"/>
          <w:b w:val="0"/>
          <w:sz w:val="24"/>
          <w:szCs w:val="24"/>
        </w:rPr>
        <w:t>datory labeling in Canada. Eight polls show what Canadians</w:t>
      </w:r>
      <w:r w:rsidR="004E6CB2" w:rsidRPr="006A1FB3">
        <w:rPr>
          <w:rFonts w:asciiTheme="minorHAnsi" w:hAnsiTheme="minorHAnsi"/>
          <w:b w:val="0"/>
          <w:sz w:val="24"/>
          <w:szCs w:val="24"/>
        </w:rPr>
        <w:t xml:space="preserve"> want labels. National standard for voluntary </w:t>
      </w:r>
      <w:r w:rsidR="003D6468" w:rsidRPr="006A1FB3">
        <w:rPr>
          <w:rFonts w:asciiTheme="minorHAnsi" w:hAnsiTheme="minorHAnsi"/>
          <w:b w:val="0"/>
          <w:sz w:val="24"/>
          <w:szCs w:val="24"/>
        </w:rPr>
        <w:t xml:space="preserve">made by no one is using it. EU, Brazil, Japan, </w:t>
      </w:r>
      <w:proofErr w:type="spellStart"/>
      <w:r w:rsidR="003D6468" w:rsidRPr="006A1FB3">
        <w:rPr>
          <w:rFonts w:asciiTheme="minorHAnsi" w:hAnsiTheme="minorHAnsi"/>
          <w:b w:val="0"/>
          <w:sz w:val="24"/>
          <w:szCs w:val="24"/>
        </w:rPr>
        <w:t>etc</w:t>
      </w:r>
      <w:proofErr w:type="spellEnd"/>
      <w:r w:rsidR="003D6468" w:rsidRPr="006A1FB3">
        <w:rPr>
          <w:rFonts w:asciiTheme="minorHAnsi" w:hAnsiTheme="minorHAnsi"/>
          <w:b w:val="0"/>
          <w:sz w:val="24"/>
          <w:szCs w:val="24"/>
        </w:rPr>
        <w:t xml:space="preserve"> all have laws on this. US labeling </w:t>
      </w:r>
      <w:r w:rsidR="00D6643F" w:rsidRPr="006A1FB3">
        <w:rPr>
          <w:rFonts w:asciiTheme="minorHAnsi" w:hAnsiTheme="minorHAnsi"/>
          <w:b w:val="0"/>
          <w:sz w:val="24"/>
          <w:szCs w:val="24"/>
        </w:rPr>
        <w:t>campaigns</w:t>
      </w:r>
      <w:r w:rsidR="003D6468" w:rsidRPr="006A1FB3">
        <w:rPr>
          <w:rFonts w:asciiTheme="minorHAnsi" w:hAnsiTheme="minorHAnsi"/>
          <w:b w:val="0"/>
          <w:sz w:val="24"/>
          <w:szCs w:val="24"/>
        </w:rPr>
        <w:t xml:space="preserve"> have been very active, such as referendum in Cali</w:t>
      </w:r>
      <w:r w:rsidR="00D6643F">
        <w:rPr>
          <w:rFonts w:asciiTheme="minorHAnsi" w:hAnsiTheme="minorHAnsi"/>
          <w:b w:val="0"/>
          <w:sz w:val="24"/>
          <w:szCs w:val="24"/>
        </w:rPr>
        <w:t>fornia</w:t>
      </w:r>
      <w:r w:rsidR="003D6468" w:rsidRPr="006A1FB3">
        <w:rPr>
          <w:rFonts w:asciiTheme="minorHAnsi" w:hAnsiTheme="minorHAnsi"/>
          <w:b w:val="0"/>
          <w:sz w:val="24"/>
          <w:szCs w:val="24"/>
        </w:rPr>
        <w:t xml:space="preserve">. </w:t>
      </w:r>
      <w:r w:rsidR="00D6643F">
        <w:rPr>
          <w:rFonts w:asciiTheme="minorHAnsi" w:hAnsiTheme="minorHAnsi"/>
          <w:b w:val="0"/>
          <w:sz w:val="24"/>
          <w:szCs w:val="24"/>
        </w:rPr>
        <w:t xml:space="preserve"> </w:t>
      </w:r>
      <w:r w:rsidR="00596591">
        <w:rPr>
          <w:rFonts w:asciiTheme="minorHAnsi" w:hAnsiTheme="minorHAnsi"/>
          <w:b w:val="0"/>
          <w:sz w:val="24"/>
          <w:szCs w:val="24"/>
        </w:rPr>
        <w:t xml:space="preserve">In Canada a </w:t>
      </w:r>
      <w:r w:rsidR="00552CD8" w:rsidRPr="006A1FB3">
        <w:rPr>
          <w:rFonts w:asciiTheme="minorHAnsi" w:hAnsiTheme="minorHAnsi"/>
          <w:b w:val="0"/>
          <w:sz w:val="24"/>
          <w:szCs w:val="24"/>
        </w:rPr>
        <w:t xml:space="preserve">2001 </w:t>
      </w:r>
      <w:r w:rsidR="00596591">
        <w:rPr>
          <w:rFonts w:asciiTheme="minorHAnsi" w:hAnsiTheme="minorHAnsi"/>
          <w:b w:val="0"/>
          <w:sz w:val="24"/>
          <w:szCs w:val="24"/>
        </w:rPr>
        <w:t xml:space="preserve">private members bills defeated, as one in 2008. </w:t>
      </w:r>
      <w:r w:rsidR="00552CD8" w:rsidRPr="006A1FB3">
        <w:rPr>
          <w:rFonts w:asciiTheme="minorHAnsi" w:hAnsiTheme="minorHAnsi"/>
          <w:b w:val="0"/>
          <w:sz w:val="24"/>
          <w:szCs w:val="24"/>
        </w:rPr>
        <w:t xml:space="preserve">Canadian government </w:t>
      </w:r>
      <w:r w:rsidR="006C5F41" w:rsidRPr="006A1FB3">
        <w:rPr>
          <w:rFonts w:asciiTheme="minorHAnsi" w:hAnsiTheme="minorHAnsi"/>
          <w:b w:val="0"/>
          <w:sz w:val="24"/>
          <w:szCs w:val="24"/>
        </w:rPr>
        <w:t>established</w:t>
      </w:r>
      <w:r w:rsidR="00552CD8" w:rsidRPr="006A1FB3">
        <w:rPr>
          <w:rFonts w:asciiTheme="minorHAnsi" w:hAnsiTheme="minorHAnsi"/>
          <w:b w:val="0"/>
          <w:sz w:val="24"/>
          <w:szCs w:val="24"/>
        </w:rPr>
        <w:t xml:space="preserve"> a committee for </w:t>
      </w:r>
      <w:r w:rsidR="006C5F41" w:rsidRPr="006A1FB3">
        <w:rPr>
          <w:rFonts w:asciiTheme="minorHAnsi" w:hAnsiTheme="minorHAnsi"/>
          <w:b w:val="0"/>
          <w:sz w:val="24"/>
          <w:szCs w:val="24"/>
        </w:rPr>
        <w:t>voluntary</w:t>
      </w:r>
      <w:r w:rsidR="00552CD8" w:rsidRPr="006A1FB3">
        <w:rPr>
          <w:rFonts w:asciiTheme="minorHAnsi" w:hAnsiTheme="minorHAnsi"/>
          <w:b w:val="0"/>
          <w:sz w:val="24"/>
          <w:szCs w:val="24"/>
        </w:rPr>
        <w:t xml:space="preserve"> labelling. </w:t>
      </w:r>
      <w:r w:rsidR="00596591">
        <w:rPr>
          <w:rFonts w:asciiTheme="minorHAnsi" w:hAnsiTheme="minorHAnsi"/>
          <w:b w:val="0"/>
          <w:sz w:val="24"/>
          <w:szCs w:val="24"/>
        </w:rPr>
        <w:t xml:space="preserve">Lucy </w:t>
      </w:r>
      <w:proofErr w:type="spellStart"/>
      <w:r w:rsidR="00596591">
        <w:rPr>
          <w:rFonts w:asciiTheme="minorHAnsi" w:hAnsiTheme="minorHAnsi"/>
          <w:b w:val="0"/>
          <w:sz w:val="24"/>
          <w:szCs w:val="24"/>
        </w:rPr>
        <w:t>Sherat</w:t>
      </w:r>
      <w:proofErr w:type="spellEnd"/>
      <w:r w:rsidR="00596591">
        <w:rPr>
          <w:rFonts w:asciiTheme="minorHAnsi" w:hAnsiTheme="minorHAnsi"/>
          <w:b w:val="0"/>
          <w:sz w:val="24"/>
          <w:szCs w:val="24"/>
        </w:rPr>
        <w:t xml:space="preserve"> of </w:t>
      </w:r>
      <w:r w:rsidR="00571942">
        <w:rPr>
          <w:rFonts w:asciiTheme="minorHAnsi" w:hAnsiTheme="minorHAnsi"/>
          <w:b w:val="0"/>
          <w:sz w:val="24"/>
          <w:szCs w:val="24"/>
        </w:rPr>
        <w:t xml:space="preserve">CBAN </w:t>
      </w:r>
      <w:r w:rsidR="00FD2C93" w:rsidRPr="006A1FB3">
        <w:rPr>
          <w:rFonts w:asciiTheme="minorHAnsi" w:hAnsiTheme="minorHAnsi"/>
          <w:b w:val="0"/>
          <w:sz w:val="24"/>
          <w:szCs w:val="24"/>
        </w:rPr>
        <w:t>said labelling is not a priority</w:t>
      </w:r>
      <w:r w:rsidR="00571942">
        <w:rPr>
          <w:rFonts w:asciiTheme="minorHAnsi" w:hAnsiTheme="minorHAnsi"/>
          <w:b w:val="0"/>
          <w:sz w:val="24"/>
          <w:szCs w:val="24"/>
        </w:rPr>
        <w:t xml:space="preserve"> at this time</w:t>
      </w:r>
      <w:r w:rsidR="00FD2C93" w:rsidRPr="006A1FB3">
        <w:rPr>
          <w:rFonts w:asciiTheme="minorHAnsi" w:hAnsiTheme="minorHAnsi"/>
          <w:b w:val="0"/>
          <w:sz w:val="24"/>
          <w:szCs w:val="24"/>
        </w:rPr>
        <w:t xml:space="preserve">. What is more important is to stop the </w:t>
      </w:r>
      <w:r w:rsidR="006C5F41" w:rsidRPr="006A1FB3">
        <w:rPr>
          <w:rFonts w:asciiTheme="minorHAnsi" w:hAnsiTheme="minorHAnsi"/>
          <w:b w:val="0"/>
          <w:sz w:val="24"/>
          <w:szCs w:val="24"/>
        </w:rPr>
        <w:t>organisms</w:t>
      </w:r>
      <w:r w:rsidR="00D6643F">
        <w:rPr>
          <w:rFonts w:asciiTheme="minorHAnsi" w:hAnsiTheme="minorHAnsi"/>
          <w:b w:val="0"/>
          <w:sz w:val="24"/>
          <w:szCs w:val="24"/>
        </w:rPr>
        <w:t xml:space="preserve"> from being approved as labelling</w:t>
      </w:r>
      <w:r w:rsidR="00FD2C93" w:rsidRPr="006A1FB3">
        <w:rPr>
          <w:rFonts w:asciiTheme="minorHAnsi" w:hAnsiTheme="minorHAnsi"/>
          <w:b w:val="0"/>
          <w:sz w:val="24"/>
          <w:szCs w:val="24"/>
        </w:rPr>
        <w:t xml:space="preserve"> does </w:t>
      </w:r>
      <w:r w:rsidR="00D6643F" w:rsidRPr="006A1FB3">
        <w:rPr>
          <w:rFonts w:asciiTheme="minorHAnsi" w:hAnsiTheme="minorHAnsi"/>
          <w:b w:val="0"/>
          <w:sz w:val="24"/>
          <w:szCs w:val="24"/>
        </w:rPr>
        <w:t>not</w:t>
      </w:r>
      <w:r w:rsidR="00FD2C93" w:rsidRPr="006A1FB3">
        <w:rPr>
          <w:rFonts w:asciiTheme="minorHAnsi" w:hAnsiTheme="minorHAnsi"/>
          <w:b w:val="0"/>
          <w:sz w:val="24"/>
          <w:szCs w:val="24"/>
        </w:rPr>
        <w:t xml:space="preserve"> addresses environmental issues, </w:t>
      </w:r>
      <w:r w:rsidR="0049503F" w:rsidRPr="006A1FB3">
        <w:rPr>
          <w:rFonts w:asciiTheme="minorHAnsi" w:hAnsiTheme="minorHAnsi"/>
          <w:b w:val="0"/>
          <w:sz w:val="24"/>
          <w:szCs w:val="24"/>
        </w:rPr>
        <w:t>social issues of</w:t>
      </w:r>
      <w:r w:rsidR="00D6643F">
        <w:rPr>
          <w:rFonts w:asciiTheme="minorHAnsi" w:hAnsiTheme="minorHAnsi"/>
          <w:b w:val="0"/>
          <w:sz w:val="24"/>
          <w:szCs w:val="24"/>
        </w:rPr>
        <w:t xml:space="preserve"> literacy needed for labelling, etc.</w:t>
      </w:r>
      <w:r w:rsidR="0049503F" w:rsidRPr="006A1FB3">
        <w:rPr>
          <w:rFonts w:asciiTheme="minorHAnsi" w:hAnsiTheme="minorHAnsi"/>
          <w:b w:val="0"/>
          <w:sz w:val="24"/>
          <w:szCs w:val="24"/>
        </w:rPr>
        <w:t xml:space="preserve"> We need to address larger problem patented seeds and environmental</w:t>
      </w:r>
      <w:r w:rsidR="00AC030A" w:rsidRPr="006A1FB3">
        <w:rPr>
          <w:rFonts w:asciiTheme="minorHAnsi" w:hAnsiTheme="minorHAnsi"/>
          <w:b w:val="0"/>
          <w:sz w:val="24"/>
          <w:szCs w:val="24"/>
        </w:rPr>
        <w:t xml:space="preserve"> consequences of salmon. Approval of the first </w:t>
      </w:r>
      <w:r w:rsidR="0049503F" w:rsidRPr="006A1FB3">
        <w:rPr>
          <w:rFonts w:asciiTheme="minorHAnsi" w:hAnsiTheme="minorHAnsi"/>
          <w:b w:val="0"/>
          <w:sz w:val="24"/>
          <w:szCs w:val="24"/>
        </w:rPr>
        <w:t>GM food animal is salmon.</w:t>
      </w:r>
      <w:r w:rsidR="00AC030A" w:rsidRPr="006A1FB3">
        <w:rPr>
          <w:rFonts w:asciiTheme="minorHAnsi" w:hAnsiTheme="minorHAnsi"/>
          <w:b w:val="0"/>
          <w:sz w:val="24"/>
          <w:szCs w:val="24"/>
        </w:rPr>
        <w:t xml:space="preserve"> Pressure to approve GMO apple and fi</w:t>
      </w:r>
      <w:r w:rsidR="00700704">
        <w:rPr>
          <w:rFonts w:asciiTheme="minorHAnsi" w:hAnsiTheme="minorHAnsi"/>
          <w:b w:val="0"/>
          <w:sz w:val="24"/>
          <w:szCs w:val="24"/>
        </w:rPr>
        <w:t>r</w:t>
      </w:r>
      <w:r w:rsidR="00AC030A" w:rsidRPr="006A1FB3">
        <w:rPr>
          <w:rFonts w:asciiTheme="minorHAnsi" w:hAnsiTheme="minorHAnsi"/>
          <w:b w:val="0"/>
          <w:sz w:val="24"/>
          <w:szCs w:val="24"/>
        </w:rPr>
        <w:t xml:space="preserve">st perennial (alfalfa) and 24D animals. </w:t>
      </w:r>
    </w:p>
    <w:p w14:paraId="5A468F58" w14:textId="1DDF9EB2" w:rsidR="006C5F41" w:rsidRPr="006A1FB3" w:rsidRDefault="0045067B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>Rose suggested that we</w:t>
      </w:r>
      <w:r w:rsidR="00CA7CC6" w:rsidRPr="006A1FB3">
        <w:rPr>
          <w:rFonts w:asciiTheme="minorHAnsi" w:hAnsiTheme="minorHAnsi"/>
          <w:b w:val="0"/>
          <w:sz w:val="24"/>
          <w:szCs w:val="24"/>
        </w:rPr>
        <w:t xml:space="preserve"> should learn about these</w:t>
      </w:r>
      <w:r>
        <w:rPr>
          <w:rFonts w:asciiTheme="minorHAnsi" w:hAnsiTheme="minorHAnsi"/>
          <w:b w:val="0"/>
          <w:sz w:val="24"/>
          <w:szCs w:val="24"/>
        </w:rPr>
        <w:t xml:space="preserve"> issues as churches and intervene. We s</w:t>
      </w:r>
      <w:r w:rsidR="00CA7CC6" w:rsidRPr="006A1FB3">
        <w:rPr>
          <w:rFonts w:asciiTheme="minorHAnsi" w:hAnsiTheme="minorHAnsi"/>
          <w:b w:val="0"/>
          <w:sz w:val="24"/>
          <w:szCs w:val="24"/>
        </w:rPr>
        <w:t xml:space="preserve">hould be advocating a </w:t>
      </w:r>
      <w:r w:rsidR="006A1FB3" w:rsidRPr="006A1FB3">
        <w:rPr>
          <w:rFonts w:asciiTheme="minorHAnsi" w:hAnsiTheme="minorHAnsi"/>
          <w:b w:val="0"/>
          <w:sz w:val="24"/>
          <w:szCs w:val="24"/>
        </w:rPr>
        <w:t>moratorium</w:t>
      </w:r>
      <w:r w:rsidR="00CA7CC6" w:rsidRPr="006A1FB3">
        <w:rPr>
          <w:rFonts w:asciiTheme="minorHAnsi" w:hAnsiTheme="minorHAnsi"/>
          <w:b w:val="0"/>
          <w:sz w:val="24"/>
          <w:szCs w:val="24"/>
        </w:rPr>
        <w:t xml:space="preserve"> on all new </w:t>
      </w:r>
      <w:r w:rsidR="00395198" w:rsidRPr="006A1FB3">
        <w:rPr>
          <w:rFonts w:asciiTheme="minorHAnsi" w:hAnsiTheme="minorHAnsi"/>
          <w:b w:val="0"/>
          <w:sz w:val="24"/>
          <w:szCs w:val="24"/>
        </w:rPr>
        <w:t>approvals,</w:t>
      </w:r>
      <w:r w:rsidR="00CA7CC6" w:rsidRPr="006A1FB3">
        <w:rPr>
          <w:rFonts w:asciiTheme="minorHAnsi" w:hAnsiTheme="minorHAnsi"/>
          <w:b w:val="0"/>
          <w:sz w:val="24"/>
          <w:szCs w:val="24"/>
        </w:rPr>
        <w:t xml:space="preserve"> as it needs more public discussion and debate. </w:t>
      </w:r>
      <w:r>
        <w:rPr>
          <w:rFonts w:asciiTheme="minorHAnsi" w:hAnsiTheme="minorHAnsi"/>
          <w:b w:val="0"/>
          <w:sz w:val="24"/>
          <w:szCs w:val="24"/>
        </w:rPr>
        <w:t>Ano</w:t>
      </w:r>
      <w:r w:rsidR="006A1FB3" w:rsidRPr="006A1FB3">
        <w:rPr>
          <w:rFonts w:asciiTheme="minorHAnsi" w:hAnsiTheme="minorHAnsi"/>
          <w:b w:val="0"/>
          <w:sz w:val="24"/>
          <w:szCs w:val="24"/>
        </w:rPr>
        <w:t>ther</w:t>
      </w:r>
      <w:r>
        <w:rPr>
          <w:rFonts w:asciiTheme="minorHAnsi" w:hAnsiTheme="minorHAnsi"/>
          <w:b w:val="0"/>
          <w:sz w:val="24"/>
          <w:szCs w:val="24"/>
        </w:rPr>
        <w:t xml:space="preserve"> thing we can do is to become more informed in these issues, such as by</w:t>
      </w:r>
      <w:r w:rsidR="00E51E3E" w:rsidRPr="006A1FB3">
        <w:rPr>
          <w:rFonts w:asciiTheme="minorHAnsi" w:hAnsiTheme="minorHAnsi"/>
          <w:b w:val="0"/>
          <w:sz w:val="24"/>
          <w:szCs w:val="24"/>
        </w:rPr>
        <w:t xml:space="preserve"> read</w:t>
      </w:r>
      <w:r>
        <w:rPr>
          <w:rFonts w:asciiTheme="minorHAnsi" w:hAnsiTheme="minorHAnsi"/>
          <w:b w:val="0"/>
          <w:sz w:val="24"/>
          <w:szCs w:val="24"/>
        </w:rPr>
        <w:t>ing</w:t>
      </w:r>
      <w:r w:rsidR="00CA7CC6" w:rsidRPr="006A1FB3">
        <w:rPr>
          <w:rFonts w:asciiTheme="minorHAnsi" w:hAnsiTheme="minorHAnsi"/>
          <w:b w:val="0"/>
          <w:sz w:val="24"/>
          <w:szCs w:val="24"/>
        </w:rPr>
        <w:t xml:space="preserve"> </w:t>
      </w:r>
      <w:r w:rsidR="00E51E3E" w:rsidRPr="006A1FB3">
        <w:rPr>
          <w:rFonts w:asciiTheme="minorHAnsi" w:hAnsiTheme="minorHAnsi"/>
          <w:b w:val="0"/>
          <w:sz w:val="24"/>
          <w:szCs w:val="24"/>
        </w:rPr>
        <w:t>“Will GM Crops feed th</w:t>
      </w:r>
      <w:r w:rsidR="006C5F41">
        <w:rPr>
          <w:rFonts w:asciiTheme="minorHAnsi" w:hAnsiTheme="minorHAnsi"/>
          <w:b w:val="0"/>
          <w:sz w:val="24"/>
          <w:szCs w:val="24"/>
        </w:rPr>
        <w:t>e world?” or to watch “GMO OMG”</w:t>
      </w:r>
      <w:r w:rsidR="006A1FB3" w:rsidRPr="006A1FB3">
        <w:rPr>
          <w:rFonts w:asciiTheme="minorHAnsi" w:hAnsiTheme="minorHAnsi"/>
          <w:b w:val="0"/>
          <w:sz w:val="24"/>
          <w:szCs w:val="24"/>
        </w:rPr>
        <w:t xml:space="preserve">. </w:t>
      </w:r>
    </w:p>
    <w:p w14:paraId="5FF6002E" w14:textId="77777777" w:rsidR="00CA7CC6" w:rsidRPr="0066164F" w:rsidRDefault="006A1FB3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6A1FB3">
        <w:rPr>
          <w:rFonts w:asciiTheme="minorHAnsi" w:hAnsiTheme="minorHAnsi"/>
          <w:b w:val="0"/>
          <w:sz w:val="24"/>
          <w:szCs w:val="24"/>
        </w:rPr>
        <w:t xml:space="preserve">Can we watch this movie over one of our lunches? </w:t>
      </w:r>
      <w:r w:rsidR="00FB6D9F">
        <w:rPr>
          <w:rFonts w:asciiTheme="minorHAnsi" w:hAnsiTheme="minorHAnsi"/>
          <w:b w:val="0"/>
          <w:sz w:val="24"/>
          <w:szCs w:val="24"/>
        </w:rPr>
        <w:t xml:space="preserve">Rose to look </w:t>
      </w:r>
      <w:r w:rsidR="008B5D42">
        <w:rPr>
          <w:rFonts w:asciiTheme="minorHAnsi" w:hAnsiTheme="minorHAnsi"/>
          <w:b w:val="0"/>
          <w:sz w:val="24"/>
          <w:szCs w:val="24"/>
        </w:rPr>
        <w:t xml:space="preserve">into to whom we can write </w:t>
      </w:r>
      <w:r w:rsidR="00FB6D9F">
        <w:rPr>
          <w:rFonts w:asciiTheme="minorHAnsi" w:hAnsiTheme="minorHAnsi"/>
          <w:b w:val="0"/>
          <w:sz w:val="24"/>
          <w:szCs w:val="24"/>
        </w:rPr>
        <w:t xml:space="preserve">regarding a moratorium. </w:t>
      </w:r>
      <w:r w:rsidR="006C5F41">
        <w:rPr>
          <w:rFonts w:asciiTheme="minorHAnsi" w:hAnsiTheme="minorHAnsi"/>
          <w:b w:val="0"/>
          <w:sz w:val="24"/>
          <w:szCs w:val="24"/>
        </w:rPr>
        <w:t xml:space="preserve">What are the health risks of these issues? </w:t>
      </w:r>
      <w:r w:rsidR="00AF4AFC">
        <w:rPr>
          <w:rFonts w:asciiTheme="minorHAnsi" w:hAnsiTheme="minorHAnsi"/>
          <w:b w:val="0"/>
          <w:sz w:val="24"/>
          <w:szCs w:val="24"/>
        </w:rPr>
        <w:t xml:space="preserve">What are the social </w:t>
      </w:r>
      <w:r w:rsidR="0066164F">
        <w:rPr>
          <w:rFonts w:asciiTheme="minorHAnsi" w:hAnsiTheme="minorHAnsi"/>
          <w:b w:val="0"/>
          <w:sz w:val="24"/>
          <w:szCs w:val="24"/>
        </w:rPr>
        <w:t xml:space="preserve">impacts of these issues? </w:t>
      </w:r>
    </w:p>
    <w:p w14:paraId="3FEBF476" w14:textId="7DFA3379" w:rsidR="006C70FF" w:rsidRDefault="006C70FF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6C70FF">
        <w:rPr>
          <w:rFonts w:asciiTheme="minorHAnsi" w:hAnsiTheme="minorHAnsi"/>
          <w:sz w:val="24"/>
          <w:szCs w:val="24"/>
        </w:rPr>
        <w:t>Consu</w:t>
      </w:r>
      <w:r w:rsidR="00AD0514">
        <w:rPr>
          <w:rFonts w:asciiTheme="minorHAnsi" w:hAnsiTheme="minorHAnsi"/>
          <w:sz w:val="24"/>
          <w:szCs w:val="24"/>
        </w:rPr>
        <w:t xml:space="preserve">mer </w:t>
      </w:r>
      <w:r>
        <w:rPr>
          <w:rFonts w:asciiTheme="minorHAnsi" w:hAnsiTheme="minorHAnsi"/>
          <w:sz w:val="24"/>
          <w:szCs w:val="24"/>
        </w:rPr>
        <w:t xml:space="preserve">and Genetic Privacy:  </w:t>
      </w:r>
      <w:r w:rsidRPr="006C70FF">
        <w:rPr>
          <w:rFonts w:asciiTheme="minorHAnsi" w:hAnsiTheme="minorHAnsi"/>
          <w:b w:val="0"/>
          <w:sz w:val="24"/>
          <w:szCs w:val="24"/>
        </w:rPr>
        <w:t>Nothing new to report.</w:t>
      </w:r>
    </w:p>
    <w:p w14:paraId="556E7B7B" w14:textId="6B07223F" w:rsidR="00E12A5D" w:rsidRPr="006C70FF" w:rsidRDefault="006C70FF" w:rsidP="00E33659">
      <w:pPr>
        <w:pStyle w:val="Heading2"/>
        <w:rPr>
          <w:rFonts w:asciiTheme="minorHAnsi" w:hAnsiTheme="minorHAnsi"/>
          <w:b w:val="0"/>
          <w:sz w:val="24"/>
          <w:szCs w:val="24"/>
        </w:rPr>
      </w:pPr>
      <w:r w:rsidRPr="006C70FF">
        <w:rPr>
          <w:rFonts w:asciiTheme="minorHAnsi" w:hAnsiTheme="minorHAnsi"/>
          <w:sz w:val="24"/>
          <w:szCs w:val="24"/>
        </w:rPr>
        <w:t>Mitochondrial Testing:</w:t>
      </w:r>
      <w:r>
        <w:rPr>
          <w:rFonts w:asciiTheme="minorHAnsi" w:hAnsiTheme="minorHAnsi"/>
          <w:b w:val="0"/>
          <w:sz w:val="24"/>
          <w:szCs w:val="24"/>
        </w:rPr>
        <w:t xml:space="preserve">  Nothing new to report.</w:t>
      </w:r>
      <w:r w:rsidR="0066164F" w:rsidRPr="0076120B">
        <w:rPr>
          <w:rFonts w:asciiTheme="minorHAnsi" w:hAnsiTheme="minorHAnsi"/>
          <w:strike/>
          <w:sz w:val="24"/>
          <w:szCs w:val="24"/>
        </w:rPr>
        <w:t xml:space="preserve"> </w:t>
      </w:r>
    </w:p>
    <w:p w14:paraId="0A83FCEC" w14:textId="77777777" w:rsidR="005E7EED" w:rsidRDefault="005E7EED"/>
    <w:p w14:paraId="048A980B" w14:textId="77777777" w:rsidR="00700704" w:rsidRDefault="003F11D7">
      <w:pPr>
        <w:rPr>
          <w:b/>
        </w:rPr>
      </w:pPr>
      <w:r>
        <w:rPr>
          <w:b/>
        </w:rPr>
        <w:t xml:space="preserve">9. Other Business: </w:t>
      </w:r>
    </w:p>
    <w:p w14:paraId="53F79B36" w14:textId="77777777" w:rsidR="00700704" w:rsidRDefault="00700704">
      <w:pPr>
        <w:rPr>
          <w:b/>
        </w:rPr>
      </w:pPr>
    </w:p>
    <w:p w14:paraId="5D0A4FD1" w14:textId="77777777" w:rsidR="005E7EED" w:rsidRPr="00C51B3C" w:rsidRDefault="00700704">
      <w:pPr>
        <w:rPr>
          <w:b/>
        </w:rPr>
      </w:pPr>
      <w:r>
        <w:rPr>
          <w:b/>
        </w:rPr>
        <w:t xml:space="preserve">a. </w:t>
      </w:r>
      <w:r w:rsidR="005E7EED" w:rsidRPr="00C51B3C">
        <w:rPr>
          <w:b/>
        </w:rPr>
        <w:t>Environment Canada</w:t>
      </w:r>
      <w:r w:rsidR="00C51B3C" w:rsidRPr="00C51B3C">
        <w:rPr>
          <w:b/>
        </w:rPr>
        <w:t xml:space="preserve"> Document</w:t>
      </w:r>
      <w:r w:rsidR="005E7EED" w:rsidRPr="00C51B3C">
        <w:rPr>
          <w:b/>
        </w:rPr>
        <w:t xml:space="preserve">: </w:t>
      </w:r>
    </w:p>
    <w:p w14:paraId="6FA4DFA9" w14:textId="77777777" w:rsidR="005E7EED" w:rsidRDefault="005E7EED"/>
    <w:p w14:paraId="23255553" w14:textId="1DE7D6A7" w:rsidR="005E7EED" w:rsidRDefault="007A6B8C">
      <w:r>
        <w:t xml:space="preserve">We have received an email from Environment Canada. The email will be attached to these minutes. </w:t>
      </w:r>
      <w:r w:rsidR="005E7EED">
        <w:t xml:space="preserve">Just of it </w:t>
      </w:r>
      <w:r w:rsidR="007A633B">
        <w:t>that Nagoya protocol is comin</w:t>
      </w:r>
      <w:r>
        <w:t>g into effect soon, and Environment Canada w</w:t>
      </w:r>
      <w:r w:rsidR="007A633B">
        <w:t>ant</w:t>
      </w:r>
      <w:r w:rsidR="00F227DA">
        <w:t xml:space="preserve"> to have a discussion on it to create a plan to implement the protocol</w:t>
      </w:r>
      <w:r w:rsidR="007A633B">
        <w:t xml:space="preserve"> in Canada. This document</w:t>
      </w:r>
      <w:r w:rsidR="00F227DA">
        <w:t xml:space="preserve"> attached to the received email</w:t>
      </w:r>
      <w:r w:rsidR="007A633B">
        <w:t xml:space="preserve"> has been developed to advance this discussion. </w:t>
      </w:r>
    </w:p>
    <w:p w14:paraId="6225F4EC" w14:textId="77777777" w:rsidR="004B6796" w:rsidRDefault="004B6796"/>
    <w:p w14:paraId="3EBD9060" w14:textId="4D85034E" w:rsidR="000A1A53" w:rsidRDefault="00F227DA">
      <w:r>
        <w:t>W</w:t>
      </w:r>
      <w:r w:rsidR="004B6796">
        <w:t xml:space="preserve">e want </w:t>
      </w:r>
      <w:r w:rsidR="00C25218">
        <w:t>to</w:t>
      </w:r>
      <w:r>
        <w:t xml:space="preserve"> have a discussion with them, </w:t>
      </w:r>
      <w:r w:rsidR="004B6796">
        <w:t xml:space="preserve">but what would that look like? What information do we need to learn before setting up a meeting? </w:t>
      </w:r>
      <w:r w:rsidR="00395198">
        <w:t>W</w:t>
      </w:r>
      <w:r w:rsidR="002A4E62">
        <w:t xml:space="preserve">e need to have resources to look into this. </w:t>
      </w:r>
      <w:r w:rsidR="00CA0A4C">
        <w:t xml:space="preserve">We need a bright young intern to do some research on this. </w:t>
      </w:r>
    </w:p>
    <w:p w14:paraId="09588394" w14:textId="77777777" w:rsidR="002A4E62" w:rsidRDefault="002A4E62"/>
    <w:p w14:paraId="02DCA9B9" w14:textId="34FB79BF" w:rsidR="00395198" w:rsidRPr="00395198" w:rsidRDefault="00395198">
      <w:pPr>
        <w:rPr>
          <w:b/>
        </w:rPr>
      </w:pPr>
      <w:r w:rsidRPr="00395198">
        <w:rPr>
          <w:b/>
        </w:rPr>
        <w:t xml:space="preserve">Action Item: </w:t>
      </w:r>
    </w:p>
    <w:p w14:paraId="6667BE46" w14:textId="77777777" w:rsidR="00395198" w:rsidRDefault="00395198"/>
    <w:p w14:paraId="23BC69EF" w14:textId="0A756AB3" w:rsidR="002A4E62" w:rsidRDefault="00395198">
      <w:r>
        <w:t xml:space="preserve">Anne to talk to Peter about drafting an email in response. </w:t>
      </w:r>
    </w:p>
    <w:p w14:paraId="0E38ACE6" w14:textId="77777777" w:rsidR="000A1A53" w:rsidRDefault="000A1A53"/>
    <w:p w14:paraId="2F4DBA70" w14:textId="0FE5D415" w:rsidR="00B7625D" w:rsidRDefault="00B7625D" w:rsidP="00B7625D">
      <w:r w:rsidRPr="00B7625D">
        <w:rPr>
          <w:b/>
        </w:rPr>
        <w:t>b. Book Recommendation:</w:t>
      </w:r>
      <w:r>
        <w:t xml:space="preserve"> Stephen </w:t>
      </w:r>
      <w:r w:rsidR="00D46802">
        <w:t>has been reading a book from the Council for Responsible G</w:t>
      </w:r>
      <w:r>
        <w:t>enetics</w:t>
      </w:r>
      <w:r w:rsidR="00D46802">
        <w:t xml:space="preserve"> (CRG)</w:t>
      </w:r>
      <w:r>
        <w:t xml:space="preserve"> called </w:t>
      </w:r>
      <w:r w:rsidRPr="00D46802">
        <w:rPr>
          <w:i/>
          <w:u w:val="single"/>
        </w:rPr>
        <w:t>Genetic Explanations: Sense and Nonsense</w:t>
      </w:r>
      <w:r>
        <w:t xml:space="preserve"> edited by She</w:t>
      </w:r>
      <w:r w:rsidR="00D46802">
        <w:t xml:space="preserve">ldon </w:t>
      </w:r>
      <w:proofErr w:type="spellStart"/>
      <w:r w:rsidR="00D46802">
        <w:t>Krimsky</w:t>
      </w:r>
      <w:proofErr w:type="spellEnd"/>
      <w:r w:rsidR="00D46802">
        <w:t xml:space="preserve"> and Jeremy Gruber.</w:t>
      </w:r>
      <w:r>
        <w:t xml:space="preserve"> He ordered it direct from the CRG.</w:t>
      </w:r>
      <w:r w:rsidR="00D46802">
        <w:t xml:space="preserve"> </w:t>
      </w:r>
      <w:r w:rsidR="00861042">
        <w:t>Stephen will circulate one chapter</w:t>
      </w:r>
      <w:r w:rsidR="00D46802">
        <w:t>.</w:t>
      </w:r>
      <w:r>
        <w:t xml:space="preserve"> The</w:t>
      </w:r>
      <w:r w:rsidR="00861042">
        <w:t xml:space="preserve"> book explores how the</w:t>
      </w:r>
      <w:r>
        <w:t xml:space="preserve"> way genetics research works today is reductionist and exp</w:t>
      </w:r>
      <w:r w:rsidR="00D31AAD">
        <w:t>lains how the full picture is missed by this way of doing research</w:t>
      </w:r>
      <w:r>
        <w:t xml:space="preserve">. </w:t>
      </w:r>
    </w:p>
    <w:p w14:paraId="7F05E1AC" w14:textId="77777777" w:rsidR="00D31AAD" w:rsidRDefault="00D31AAD" w:rsidP="00B7625D"/>
    <w:p w14:paraId="53F62E15" w14:textId="5A2DDD3B" w:rsidR="00B7625D" w:rsidRDefault="00861042" w:rsidP="00B7625D">
      <w:r>
        <w:t>Manny asked, “</w:t>
      </w:r>
      <w:r w:rsidR="00B7625D">
        <w:t>Should we have a reading club and all read one book a year to discuss with our gr</w:t>
      </w:r>
      <w:r>
        <w:t xml:space="preserve">oup and also our congregations?” This is something for us to consider. </w:t>
      </w:r>
    </w:p>
    <w:p w14:paraId="2652BBD7" w14:textId="77777777" w:rsidR="00700704" w:rsidRDefault="00700704"/>
    <w:p w14:paraId="4EFCE346" w14:textId="2A98517B" w:rsidR="008219AE" w:rsidRDefault="003F11D7">
      <w:r w:rsidRPr="00B7625D">
        <w:rPr>
          <w:b/>
        </w:rPr>
        <w:t>10</w:t>
      </w:r>
      <w:r w:rsidR="00812C33" w:rsidRPr="00B7625D">
        <w:rPr>
          <w:b/>
        </w:rPr>
        <w:t>a</w:t>
      </w:r>
      <w:r w:rsidRPr="00B7625D">
        <w:rPr>
          <w:b/>
        </w:rPr>
        <w:t xml:space="preserve">: </w:t>
      </w:r>
      <w:r w:rsidR="008219AE" w:rsidRPr="00B7625D">
        <w:rPr>
          <w:b/>
        </w:rPr>
        <w:t>Closing Prayer</w:t>
      </w:r>
      <w:r w:rsidR="008219AE">
        <w:t>: We closed with a mom</w:t>
      </w:r>
      <w:r w:rsidR="00D31AAD">
        <w:t>ent of silence and a sharing le</w:t>
      </w:r>
      <w:r w:rsidR="008219AE">
        <w:t xml:space="preserve">d by </w:t>
      </w:r>
      <w:r w:rsidR="00812C33">
        <w:t xml:space="preserve">Stephen Allan about his friend and award-winning radio journalist, Bob Carty, who passed away recently. </w:t>
      </w:r>
    </w:p>
    <w:p w14:paraId="56A7C8CC" w14:textId="77777777" w:rsidR="00812C33" w:rsidRDefault="00812C33"/>
    <w:p w14:paraId="7DCF282D" w14:textId="77777777" w:rsidR="000A1A53" w:rsidRPr="00B7625D" w:rsidRDefault="00812C33">
      <w:pPr>
        <w:rPr>
          <w:b/>
        </w:rPr>
      </w:pPr>
      <w:r w:rsidRPr="00B7625D">
        <w:rPr>
          <w:b/>
        </w:rPr>
        <w:t xml:space="preserve">10b: </w:t>
      </w:r>
      <w:r w:rsidR="000A1A53" w:rsidRPr="00B7625D">
        <w:rPr>
          <w:b/>
        </w:rPr>
        <w:t xml:space="preserve">Next meeting: </w:t>
      </w:r>
    </w:p>
    <w:p w14:paraId="0F454009" w14:textId="77777777" w:rsidR="000A1A53" w:rsidRDefault="000A1A53">
      <w:r>
        <w:t>November 1</w:t>
      </w:r>
      <w:r w:rsidRPr="000A1A53">
        <w:rPr>
          <w:vertAlign w:val="superscript"/>
        </w:rPr>
        <w:t>st</w:t>
      </w:r>
      <w:r>
        <w:t xml:space="preserve"> after Workshop</w:t>
      </w:r>
    </w:p>
    <w:p w14:paraId="6EB64C25" w14:textId="77777777" w:rsidR="000A1A53" w:rsidRDefault="000A1A53">
      <w:r>
        <w:t>November 18</w:t>
      </w:r>
      <w:r w:rsidRPr="000A1A53">
        <w:rPr>
          <w:vertAlign w:val="superscript"/>
        </w:rPr>
        <w:t>th</w:t>
      </w:r>
      <w:r>
        <w:t xml:space="preserve"> at General Assembly</w:t>
      </w:r>
    </w:p>
    <w:p w14:paraId="62940E17" w14:textId="77777777" w:rsidR="000A1A53" w:rsidRDefault="000A1A53"/>
    <w:p w14:paraId="64ED82DC" w14:textId="77777777" w:rsidR="000A1A53" w:rsidRDefault="000A1A53"/>
    <w:p w14:paraId="06C23174" w14:textId="77777777" w:rsidR="006B5663" w:rsidRDefault="006B5663"/>
    <w:p w14:paraId="62EFE875" w14:textId="77777777" w:rsidR="006B5663" w:rsidRPr="003E354A" w:rsidRDefault="006B5663"/>
    <w:sectPr w:rsidR="006B5663" w:rsidRPr="003E354A" w:rsidSect="00220F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4737F"/>
    <w:multiLevelType w:val="hybridMultilevel"/>
    <w:tmpl w:val="246A4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6508F"/>
    <w:multiLevelType w:val="hybridMultilevel"/>
    <w:tmpl w:val="6BFE8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96F53"/>
    <w:multiLevelType w:val="hybridMultilevel"/>
    <w:tmpl w:val="018A5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BD1C4E"/>
    <w:multiLevelType w:val="hybridMultilevel"/>
    <w:tmpl w:val="4A16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D875CC"/>
    <w:multiLevelType w:val="hybridMultilevel"/>
    <w:tmpl w:val="C2942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C70AA"/>
    <w:multiLevelType w:val="hybridMultilevel"/>
    <w:tmpl w:val="DB2A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30670"/>
    <w:multiLevelType w:val="hybridMultilevel"/>
    <w:tmpl w:val="5D94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220BC"/>
    <w:multiLevelType w:val="hybridMultilevel"/>
    <w:tmpl w:val="05222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131363"/>
    <w:multiLevelType w:val="hybridMultilevel"/>
    <w:tmpl w:val="DE9ED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7D"/>
    <w:rsid w:val="00004FD6"/>
    <w:rsid w:val="00020837"/>
    <w:rsid w:val="00024D51"/>
    <w:rsid w:val="00030909"/>
    <w:rsid w:val="00034FF1"/>
    <w:rsid w:val="00036570"/>
    <w:rsid w:val="000434D9"/>
    <w:rsid w:val="00051649"/>
    <w:rsid w:val="000579A9"/>
    <w:rsid w:val="00063967"/>
    <w:rsid w:val="00097956"/>
    <w:rsid w:val="000A1300"/>
    <w:rsid w:val="000A1A53"/>
    <w:rsid w:val="000D0000"/>
    <w:rsid w:val="000E009F"/>
    <w:rsid w:val="000E2094"/>
    <w:rsid w:val="00112658"/>
    <w:rsid w:val="001315FA"/>
    <w:rsid w:val="001744E1"/>
    <w:rsid w:val="00174905"/>
    <w:rsid w:val="00175527"/>
    <w:rsid w:val="001A3CFA"/>
    <w:rsid w:val="001B3AFF"/>
    <w:rsid w:val="001B7041"/>
    <w:rsid w:val="001C02B5"/>
    <w:rsid w:val="001C1125"/>
    <w:rsid w:val="001F7406"/>
    <w:rsid w:val="00216E53"/>
    <w:rsid w:val="00220F61"/>
    <w:rsid w:val="002271EA"/>
    <w:rsid w:val="0023756A"/>
    <w:rsid w:val="00244234"/>
    <w:rsid w:val="00245D18"/>
    <w:rsid w:val="00250B12"/>
    <w:rsid w:val="002A4E62"/>
    <w:rsid w:val="002A7815"/>
    <w:rsid w:val="002B16E6"/>
    <w:rsid w:val="002C5B08"/>
    <w:rsid w:val="002F4508"/>
    <w:rsid w:val="00314252"/>
    <w:rsid w:val="00333F6E"/>
    <w:rsid w:val="00334463"/>
    <w:rsid w:val="00343DD1"/>
    <w:rsid w:val="00344EB6"/>
    <w:rsid w:val="00347493"/>
    <w:rsid w:val="00351529"/>
    <w:rsid w:val="00364C18"/>
    <w:rsid w:val="00383FC6"/>
    <w:rsid w:val="00384BFF"/>
    <w:rsid w:val="00395198"/>
    <w:rsid w:val="003C22B8"/>
    <w:rsid w:val="003D2036"/>
    <w:rsid w:val="003D6468"/>
    <w:rsid w:val="003E354A"/>
    <w:rsid w:val="003F11D7"/>
    <w:rsid w:val="003F4E8F"/>
    <w:rsid w:val="004023F8"/>
    <w:rsid w:val="004148F8"/>
    <w:rsid w:val="004154B5"/>
    <w:rsid w:val="004349F8"/>
    <w:rsid w:val="004455C4"/>
    <w:rsid w:val="0045067B"/>
    <w:rsid w:val="004529CF"/>
    <w:rsid w:val="00471EF3"/>
    <w:rsid w:val="004731AB"/>
    <w:rsid w:val="0049041C"/>
    <w:rsid w:val="0049503F"/>
    <w:rsid w:val="004B01EF"/>
    <w:rsid w:val="004B1326"/>
    <w:rsid w:val="004B6796"/>
    <w:rsid w:val="004E4499"/>
    <w:rsid w:val="004E6CB2"/>
    <w:rsid w:val="005134DD"/>
    <w:rsid w:val="00515109"/>
    <w:rsid w:val="00523B20"/>
    <w:rsid w:val="00545614"/>
    <w:rsid w:val="00552CD8"/>
    <w:rsid w:val="00571942"/>
    <w:rsid w:val="005733FE"/>
    <w:rsid w:val="00583D47"/>
    <w:rsid w:val="005850CF"/>
    <w:rsid w:val="0059047F"/>
    <w:rsid w:val="00595E4C"/>
    <w:rsid w:val="00596591"/>
    <w:rsid w:val="005A7619"/>
    <w:rsid w:val="005B2AF3"/>
    <w:rsid w:val="005D41FF"/>
    <w:rsid w:val="005E7EED"/>
    <w:rsid w:val="006210A3"/>
    <w:rsid w:val="0066164F"/>
    <w:rsid w:val="006778EA"/>
    <w:rsid w:val="006A1FB3"/>
    <w:rsid w:val="006A4070"/>
    <w:rsid w:val="006A6A2F"/>
    <w:rsid w:val="006B5663"/>
    <w:rsid w:val="006B57D2"/>
    <w:rsid w:val="006C5F41"/>
    <w:rsid w:val="006C70FF"/>
    <w:rsid w:val="006D3239"/>
    <w:rsid w:val="006D50F2"/>
    <w:rsid w:val="006F25F0"/>
    <w:rsid w:val="006F7D1B"/>
    <w:rsid w:val="00700704"/>
    <w:rsid w:val="007015B4"/>
    <w:rsid w:val="007340FE"/>
    <w:rsid w:val="00736CA2"/>
    <w:rsid w:val="0074577E"/>
    <w:rsid w:val="0076120B"/>
    <w:rsid w:val="00766C90"/>
    <w:rsid w:val="007841E0"/>
    <w:rsid w:val="0079755D"/>
    <w:rsid w:val="007A633B"/>
    <w:rsid w:val="007A6B8C"/>
    <w:rsid w:val="007D4FB8"/>
    <w:rsid w:val="007F155A"/>
    <w:rsid w:val="007F30C8"/>
    <w:rsid w:val="00806876"/>
    <w:rsid w:val="00812C33"/>
    <w:rsid w:val="008219AE"/>
    <w:rsid w:val="00861042"/>
    <w:rsid w:val="00861AB0"/>
    <w:rsid w:val="0086253B"/>
    <w:rsid w:val="00863E6C"/>
    <w:rsid w:val="00880F9F"/>
    <w:rsid w:val="00892C00"/>
    <w:rsid w:val="008B5D42"/>
    <w:rsid w:val="008D5EF5"/>
    <w:rsid w:val="008F656D"/>
    <w:rsid w:val="00900FD7"/>
    <w:rsid w:val="00920664"/>
    <w:rsid w:val="00922B0C"/>
    <w:rsid w:val="0092572C"/>
    <w:rsid w:val="009346B7"/>
    <w:rsid w:val="00942174"/>
    <w:rsid w:val="00947C74"/>
    <w:rsid w:val="00954F2F"/>
    <w:rsid w:val="00956ECA"/>
    <w:rsid w:val="00957AA5"/>
    <w:rsid w:val="009630F7"/>
    <w:rsid w:val="00970F99"/>
    <w:rsid w:val="00986C87"/>
    <w:rsid w:val="00993867"/>
    <w:rsid w:val="00995E58"/>
    <w:rsid w:val="009A6FDB"/>
    <w:rsid w:val="009B128E"/>
    <w:rsid w:val="009C0A4F"/>
    <w:rsid w:val="009C707D"/>
    <w:rsid w:val="009F5BAB"/>
    <w:rsid w:val="00A1426C"/>
    <w:rsid w:val="00A40106"/>
    <w:rsid w:val="00A40426"/>
    <w:rsid w:val="00A42B7F"/>
    <w:rsid w:val="00A6074C"/>
    <w:rsid w:val="00A822F5"/>
    <w:rsid w:val="00AA03BE"/>
    <w:rsid w:val="00AA287A"/>
    <w:rsid w:val="00AB0C79"/>
    <w:rsid w:val="00AC030A"/>
    <w:rsid w:val="00AC6F10"/>
    <w:rsid w:val="00AD0514"/>
    <w:rsid w:val="00AF2494"/>
    <w:rsid w:val="00AF4AFC"/>
    <w:rsid w:val="00B30A4C"/>
    <w:rsid w:val="00B47E97"/>
    <w:rsid w:val="00B50F46"/>
    <w:rsid w:val="00B677A1"/>
    <w:rsid w:val="00B7625D"/>
    <w:rsid w:val="00B830A1"/>
    <w:rsid w:val="00B95734"/>
    <w:rsid w:val="00BD5455"/>
    <w:rsid w:val="00BE0E0B"/>
    <w:rsid w:val="00BF132C"/>
    <w:rsid w:val="00BF1434"/>
    <w:rsid w:val="00C04F24"/>
    <w:rsid w:val="00C25218"/>
    <w:rsid w:val="00C25D9A"/>
    <w:rsid w:val="00C33E13"/>
    <w:rsid w:val="00C362B6"/>
    <w:rsid w:val="00C42FA9"/>
    <w:rsid w:val="00C433B2"/>
    <w:rsid w:val="00C51B3C"/>
    <w:rsid w:val="00C741EC"/>
    <w:rsid w:val="00C804F6"/>
    <w:rsid w:val="00C86995"/>
    <w:rsid w:val="00CA0A4C"/>
    <w:rsid w:val="00CA7CC6"/>
    <w:rsid w:val="00CC3DF6"/>
    <w:rsid w:val="00CD0FEF"/>
    <w:rsid w:val="00CD1637"/>
    <w:rsid w:val="00D12291"/>
    <w:rsid w:val="00D1577D"/>
    <w:rsid w:val="00D31AAD"/>
    <w:rsid w:val="00D46802"/>
    <w:rsid w:val="00D63268"/>
    <w:rsid w:val="00D6643F"/>
    <w:rsid w:val="00D74381"/>
    <w:rsid w:val="00DA6BF8"/>
    <w:rsid w:val="00DB163A"/>
    <w:rsid w:val="00DD74FB"/>
    <w:rsid w:val="00E12A5D"/>
    <w:rsid w:val="00E33659"/>
    <w:rsid w:val="00E37AED"/>
    <w:rsid w:val="00E51E3E"/>
    <w:rsid w:val="00E51F6C"/>
    <w:rsid w:val="00E55CCE"/>
    <w:rsid w:val="00E65E84"/>
    <w:rsid w:val="00E711DD"/>
    <w:rsid w:val="00E72233"/>
    <w:rsid w:val="00E82C12"/>
    <w:rsid w:val="00EA3C81"/>
    <w:rsid w:val="00EC02B7"/>
    <w:rsid w:val="00ED0083"/>
    <w:rsid w:val="00ED4741"/>
    <w:rsid w:val="00F029B4"/>
    <w:rsid w:val="00F17E16"/>
    <w:rsid w:val="00F222C4"/>
    <w:rsid w:val="00F227DA"/>
    <w:rsid w:val="00F3100A"/>
    <w:rsid w:val="00F427CE"/>
    <w:rsid w:val="00F94182"/>
    <w:rsid w:val="00FB6D9F"/>
    <w:rsid w:val="00FD04C4"/>
    <w:rsid w:val="00FD2C93"/>
    <w:rsid w:val="00FD31F4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26466"/>
  <w14:defaultImageDpi w14:val="300"/>
  <w15:docId w15:val="{5F01E4BC-8B09-4DEE-BA45-6888B9B55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27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434D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7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3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434D9"/>
    <w:rPr>
      <w:rFonts w:ascii="Times" w:hAnsi="Times"/>
      <w:b/>
      <w:bCs/>
      <w:sz w:val="36"/>
      <w:szCs w:val="36"/>
      <w:lang w:val="en-CA"/>
    </w:rPr>
  </w:style>
  <w:style w:type="character" w:styleId="Emphasis">
    <w:name w:val="Emphasis"/>
    <w:basedOn w:val="DefaultParagraphFont"/>
    <w:uiPriority w:val="20"/>
    <w:qFormat/>
    <w:rsid w:val="004023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F427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F427CE"/>
    <w:rPr>
      <w:rFonts w:asciiTheme="majorHAnsi" w:eastAsiaTheme="majorEastAsia" w:hAnsiTheme="majorHAnsi" w:cstheme="majorBidi"/>
      <w:b/>
      <w:bCs/>
      <w:color w:val="4F81BD" w:themeColor="accent1"/>
      <w:lang w:val="en-CA"/>
    </w:rPr>
  </w:style>
  <w:style w:type="character" w:styleId="Hyperlink">
    <w:name w:val="Hyperlink"/>
    <w:basedOn w:val="DefaultParagraphFont"/>
    <w:uiPriority w:val="99"/>
    <w:unhideWhenUsed/>
    <w:rsid w:val="00766C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8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omecanada.ca/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-scientist.com/?articles.view/articleNo/40569/title/A-Matter-of-Size/" TargetMode="External"/><Relationship Id="rId5" Type="http://schemas.openxmlformats.org/officeDocument/2006/relationships/hyperlink" Target="http://www.qoa.c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Ivanoff</dc:creator>
  <cp:lastModifiedBy>Peter Noteboom</cp:lastModifiedBy>
  <cp:revision>2</cp:revision>
  <dcterms:created xsi:type="dcterms:W3CDTF">2014-11-11T19:49:00Z</dcterms:created>
  <dcterms:modified xsi:type="dcterms:W3CDTF">2014-11-11T19:49:00Z</dcterms:modified>
</cp:coreProperties>
</file>